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D7" w:rsidRPr="00747B0E" w:rsidRDefault="00E9572F" w:rsidP="00747B0E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747B0E">
        <w:rPr>
          <w:rFonts w:ascii="仿宋_GB2312" w:eastAsia="仿宋_GB2312" w:hint="eastAsia"/>
          <w:b/>
          <w:sz w:val="44"/>
          <w:szCs w:val="44"/>
        </w:rPr>
        <w:t>关于提请债权人会议核查债权的报告</w:t>
      </w:r>
    </w:p>
    <w:p w:rsidR="00747B0E" w:rsidRDefault="00747B0E">
      <w:pPr>
        <w:rPr>
          <w:rFonts w:ascii="仿宋_GB2312" w:eastAsia="仿宋_GB2312" w:hint="eastAsia"/>
          <w:sz w:val="32"/>
          <w:szCs w:val="32"/>
        </w:rPr>
      </w:pPr>
    </w:p>
    <w:p w:rsidR="00E9572F" w:rsidRPr="00E9572F" w:rsidRDefault="00E9572F">
      <w:pPr>
        <w:rPr>
          <w:rFonts w:ascii="仿宋_GB2312" w:eastAsia="仿宋_GB2312" w:hint="eastAsia"/>
          <w:sz w:val="32"/>
          <w:szCs w:val="32"/>
        </w:rPr>
      </w:pPr>
      <w:r w:rsidRPr="00E9572F">
        <w:rPr>
          <w:rFonts w:ascii="仿宋_GB2312" w:eastAsia="仿宋_GB2312" w:hint="eastAsia"/>
          <w:sz w:val="32"/>
          <w:szCs w:val="32"/>
        </w:rPr>
        <w:t>***（债务人名称）债权人会议：</w:t>
      </w:r>
    </w:p>
    <w:p w:rsidR="00E9572F" w:rsidRDefault="00E9572F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 w:rsidRPr="00E9572F">
        <w:rPr>
          <w:rFonts w:ascii="仿宋_GB2312" w:eastAsia="仿宋_GB2312" w:hint="eastAsia"/>
          <w:sz w:val="32"/>
          <w:szCs w:val="32"/>
        </w:rPr>
        <w:t>中山市第一人民法院于****年**月**日作出（201*）粤2071破</w:t>
      </w:r>
      <w:r>
        <w:rPr>
          <w:rFonts w:ascii="仿宋_GB2312" w:eastAsia="仿宋_GB2312" w:hint="eastAsia"/>
          <w:sz w:val="32"/>
          <w:szCs w:val="32"/>
        </w:rPr>
        <w:t>*-*号决定书，指定**担任***（债务人名称）破产清算一案的管理人。</w:t>
      </w:r>
    </w:p>
    <w:p w:rsidR="00E9572F" w:rsidRDefault="00E9572F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案的债权申报期限为自公告之日起至**年**月**日止。债权申报期限内，共有*家债权人申请*笔债权，申报的债权总额为*元。其中，对债务人的特定财产享有担保权的债权共*家，总额为*元；税收债权共*家，总额为*元；普通债权共*家，总额为*元。</w:t>
      </w:r>
    </w:p>
    <w:p w:rsidR="00E9572F" w:rsidRDefault="00E9572F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管理人收到债权申报材料后，对申报的债权登记造册，并逐一进行了审查，审查后编制了债权表。</w:t>
      </w:r>
    </w:p>
    <w:p w:rsidR="00E9572F" w:rsidRDefault="00E9572F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对编入债权表内的债权，管理人认为成立的共*笔，</w:t>
      </w:r>
      <w:r w:rsidR="00747B0E">
        <w:rPr>
          <w:rFonts w:ascii="仿宋_GB2312" w:eastAsia="仿宋_GB2312" w:hint="eastAsia"/>
          <w:sz w:val="32"/>
          <w:szCs w:val="32"/>
        </w:rPr>
        <w:t>总额为*元。其中对债务人的特定财产享有担保权的债权共*家，总额为*元；税收债权共*家，总额为*元；普通债权共*家，总额为*元。</w:t>
      </w:r>
    </w:p>
    <w:p w:rsid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对编入债权表内的债权，管理人认为不成立的共*家，总额为*元。其中对债务人的特定财产享有担保权的债权共*家，总额为*元；税收债权共*家，总额为*元；普通债权共*家，总额为*元。</w:t>
      </w:r>
    </w:p>
    <w:p w:rsid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另经管理人调查，职工债权共*笔，总额为*元。</w:t>
      </w:r>
    </w:p>
    <w:p w:rsid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现根据《中华人民共和国企业破产法》第五十八条第一款之规定，将债权表提交第一次债权人会议核查。债权人、债务人若对债权有异议，请在第一次债权人会议召开后七天内向管理人书面提出；收到管理人的复核结论后若仍有异议，应在收到复核结论后十五天内向中山市第一人民法院提起诉讼，并将案件受理情况报告给管理人；若未在上述期限内提出异议或诉讼，管理人将申请法院裁定确认债权表记载的债权。</w:t>
      </w:r>
    </w:p>
    <w:p w:rsid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附：债权表。</w:t>
      </w:r>
    </w:p>
    <w:p w:rsid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（管理人印鉴）</w:t>
      </w:r>
    </w:p>
    <w:p w:rsidR="00747B0E" w:rsidRPr="00747B0E" w:rsidRDefault="00747B0E" w:rsidP="00E9572F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****年**月**日</w:t>
      </w:r>
    </w:p>
    <w:sectPr w:rsidR="00747B0E" w:rsidRPr="00747B0E" w:rsidSect="006A49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174" w:rsidRDefault="00377174" w:rsidP="008C451C">
      <w:r>
        <w:separator/>
      </w:r>
    </w:p>
  </w:endnote>
  <w:endnote w:type="continuationSeparator" w:id="1">
    <w:p w:rsidR="00377174" w:rsidRDefault="00377174" w:rsidP="008C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5929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C451C" w:rsidRDefault="008C451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451C" w:rsidRDefault="008C45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174" w:rsidRDefault="00377174" w:rsidP="008C451C">
      <w:r>
        <w:separator/>
      </w:r>
    </w:p>
  </w:footnote>
  <w:footnote w:type="continuationSeparator" w:id="1">
    <w:p w:rsidR="00377174" w:rsidRDefault="00377174" w:rsidP="008C4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E4E"/>
    <w:rsid w:val="00377174"/>
    <w:rsid w:val="00502D60"/>
    <w:rsid w:val="006A49CC"/>
    <w:rsid w:val="00747B0E"/>
    <w:rsid w:val="007E0D31"/>
    <w:rsid w:val="008C451C"/>
    <w:rsid w:val="00C86BBC"/>
    <w:rsid w:val="00C87E4E"/>
    <w:rsid w:val="00E9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5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5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2018-05-15T07:02:00Z</dcterms:created>
  <dcterms:modified xsi:type="dcterms:W3CDTF">2018-05-15T08:36:00Z</dcterms:modified>
</cp:coreProperties>
</file>