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6" w:line="219" w:lineRule="auto"/>
        <w:ind w:left="3231"/>
        <w:outlineLvl w:val="0"/>
        <w:rPr>
          <w:rFonts w:ascii="宋体" w:hAnsi="宋体" w:eastAsia="宋体" w:cs="宋体"/>
          <w:sz w:val="43"/>
          <w:szCs w:val="43"/>
        </w:rPr>
      </w:pPr>
      <w:bookmarkStart w:id="0" w:name="_Toc25337"/>
      <w:bookmarkStart w:id="1" w:name="_Toc9318"/>
      <w:bookmarkStart w:id="2" w:name="_Toc14520"/>
      <w:r>
        <w:rPr>
          <w:rFonts w:ascii="宋体" w:hAnsi="宋体" w:eastAsia="宋体" w:cs="宋体"/>
          <w:b/>
          <w:bCs/>
          <w:spacing w:val="-6"/>
          <w:sz w:val="43"/>
          <w:szCs w:val="43"/>
        </w:rPr>
        <w:t>民事答辩状</w:t>
      </w:r>
      <w:bookmarkEnd w:id="0"/>
      <w:bookmarkEnd w:id="1"/>
      <w:bookmarkEnd w:id="2"/>
    </w:p>
    <w:p>
      <w:pPr>
        <w:spacing w:before="115" w:line="216" w:lineRule="auto"/>
        <w:ind w:left="2339"/>
        <w:outlineLvl w:val="0"/>
        <w:rPr>
          <w:rFonts w:ascii="宋体" w:hAnsi="宋体" w:eastAsia="宋体" w:cs="宋体"/>
          <w:sz w:val="34"/>
          <w:szCs w:val="34"/>
        </w:rPr>
      </w:pPr>
      <w:bookmarkStart w:id="3" w:name="_Toc4164"/>
      <w:bookmarkStart w:id="4" w:name="_Toc30154"/>
      <w:bookmarkStart w:id="5" w:name="_Toc10935"/>
      <w:r>
        <w:rPr>
          <w:rFonts w:ascii="宋体" w:hAnsi="宋体" w:eastAsia="宋体" w:cs="宋体"/>
          <w:b/>
          <w:bCs/>
          <w:spacing w:val="1"/>
          <w:sz w:val="34"/>
          <w:szCs w:val="34"/>
        </w:rPr>
        <w:t>(证券虚假陈述责任纠纷)</w:t>
      </w:r>
      <w:bookmarkEnd w:id="3"/>
      <w:bookmarkEnd w:id="4"/>
      <w:bookmarkEnd w:id="5"/>
    </w:p>
    <w:tbl>
      <w:tblPr>
        <w:tblStyle w:val="8"/>
        <w:tblW w:w="88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4"/>
        <w:gridCol w:w="1388"/>
        <w:gridCol w:w="1798"/>
        <w:gridCol w:w="1299"/>
        <w:gridCol w:w="3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3" w:hRule="atLeast"/>
        </w:trPr>
        <w:tc>
          <w:tcPr>
            <w:tcW w:w="8870" w:type="dxa"/>
            <w:gridSpan w:val="5"/>
            <w:vAlign w:val="top"/>
          </w:tcPr>
          <w:p>
            <w:pPr>
              <w:pStyle w:val="7"/>
              <w:spacing w:before="10" w:line="219" w:lineRule="auto"/>
              <w:ind w:left="117"/>
            </w:pPr>
            <w:r>
              <w:rPr>
                <w:b/>
                <w:bCs/>
                <w:spacing w:val="-5"/>
              </w:rPr>
              <w:t>说明：</w:t>
            </w:r>
          </w:p>
          <w:p>
            <w:pPr>
              <w:pStyle w:val="7"/>
              <w:spacing w:before="15" w:line="219" w:lineRule="auto"/>
              <w:ind w:left="505"/>
            </w:pPr>
            <w:r>
              <w:t>为了方便您更好地参加诉讼，保护您的合法权利，</w:t>
            </w:r>
            <w:r>
              <w:rPr>
                <w:spacing w:val="-1"/>
              </w:rPr>
              <w:t>请填写本表。</w:t>
            </w:r>
          </w:p>
          <w:p>
            <w:pPr>
              <w:pStyle w:val="7"/>
              <w:spacing w:before="14" w:line="236" w:lineRule="auto"/>
              <w:ind w:left="505" w:right="1139"/>
            </w:pPr>
            <w:r>
              <w:t>1.应诉时需向人民法院提交证明您身份的材料，如身份证复印件、营业执</w:t>
            </w:r>
            <w:r>
              <w:rPr>
                <w:spacing w:val="-1"/>
              </w:rPr>
              <w:t>照复印件等。</w:t>
            </w:r>
            <w:r>
              <w:t xml:space="preserve"> 2.本表所列内容是您参加诉讼以及人民法院查明案件事实所需，请务</w:t>
            </w:r>
            <w:r>
              <w:rPr>
                <w:spacing w:val="-1"/>
              </w:rPr>
              <w:t>必如实填写。</w:t>
            </w:r>
          </w:p>
          <w:p>
            <w:pPr>
              <w:pStyle w:val="7"/>
              <w:spacing w:before="15" w:line="228" w:lineRule="auto"/>
              <w:ind w:left="125" w:right="719" w:firstLine="400"/>
            </w:pPr>
            <w:r>
              <w:t>3.本表所涉内容系针对一般证券虚假陈述责任纠纷案件，有些内容可能与您的案件无关，您</w:t>
            </w:r>
            <w:r>
              <w:rPr>
                <w:spacing w:val="14"/>
              </w:rPr>
              <w:t xml:space="preserve"> </w:t>
            </w:r>
            <w:r>
              <w:rPr>
                <w:spacing w:val="-3"/>
              </w:rPr>
              <w:t>认为与案件无关的项目可以填“无”或不填；对于本表中勾选项可以在对应项打“</w:t>
            </w:r>
            <w:r>
              <w:rPr>
                <w:spacing w:val="-30"/>
              </w:rPr>
              <w:t xml:space="preserve"> </w:t>
            </w:r>
            <w:r>
              <w:rPr>
                <w:spacing w:val="-3"/>
              </w:rPr>
              <w:t>√</w:t>
            </w:r>
            <w:r>
              <w:rPr>
                <w:spacing w:val="-69"/>
              </w:rPr>
              <w:t xml:space="preserve"> </w:t>
            </w:r>
            <w:r>
              <w:rPr>
                <w:spacing w:val="-3"/>
              </w:rPr>
              <w:t xml:space="preserve">”;您认为  </w:t>
            </w:r>
            <w:r>
              <w:t>另有重要内容需要列明的，可以在本表尾部或</w:t>
            </w:r>
            <w:r>
              <w:rPr>
                <w:spacing w:val="-1"/>
              </w:rPr>
              <w:t>者另附页填写。</w:t>
            </w:r>
          </w:p>
          <w:p>
            <w:pPr>
              <w:pStyle w:val="7"/>
              <w:spacing w:before="26" w:line="219" w:lineRule="auto"/>
              <w:ind w:left="125"/>
            </w:pPr>
            <w:r>
              <w:rPr>
                <w:spacing w:val="1"/>
              </w:rPr>
              <w:t>★特别提示★</w:t>
            </w:r>
          </w:p>
          <w:p>
            <w:pPr>
              <w:pStyle w:val="7"/>
              <w:spacing w:before="15" w:line="219" w:lineRule="auto"/>
              <w:ind w:left="520"/>
            </w:pPr>
            <w:r>
              <w:rPr>
                <w:spacing w:val="5"/>
              </w:rPr>
              <w:t>《中华人民共和国民事诉讼法》第十三条第一款规定：</w:t>
            </w:r>
            <w:r>
              <w:rPr>
                <w:spacing w:val="4"/>
              </w:rPr>
              <w:t>“民事诉讼应当遵循诚信原则。”</w:t>
            </w:r>
          </w:p>
          <w:p>
            <w:pPr>
              <w:pStyle w:val="7"/>
              <w:spacing w:before="13" w:line="219" w:lineRule="auto"/>
              <w:ind w:left="114" w:right="714" w:firstLine="419"/>
            </w:pPr>
            <w:r>
              <w:t>如果诉讼参加人违反上述规定，进行虚假诉讼、恶意诉讼，人民法院将视违法情形依法追究</w:t>
            </w:r>
            <w:r>
              <w:rPr>
                <w:spacing w:val="9"/>
              </w:rPr>
              <w:t xml:space="preserve"> </w:t>
            </w:r>
            <w:r>
              <w:rPr>
                <w:spacing w:val="-2"/>
              </w:rPr>
              <w:t>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1314" w:type="dxa"/>
            <w:vAlign w:val="top"/>
          </w:tcPr>
          <w:p>
            <w:pPr>
              <w:pStyle w:val="7"/>
              <w:spacing w:before="300" w:line="220" w:lineRule="auto"/>
              <w:ind w:left="445"/>
            </w:pPr>
            <w:r>
              <w:rPr>
                <w:spacing w:val="5"/>
              </w:rPr>
              <w:t>案号</w:t>
            </w:r>
          </w:p>
        </w:tc>
        <w:tc>
          <w:tcPr>
            <w:tcW w:w="3186" w:type="dxa"/>
            <w:gridSpan w:val="2"/>
            <w:vAlign w:val="top"/>
          </w:tcPr>
          <w:p>
            <w:pPr>
              <w:pStyle w:val="7"/>
              <w:spacing w:before="298" w:line="219" w:lineRule="auto"/>
              <w:ind w:left="611"/>
            </w:pPr>
            <w:r>
              <w:rPr>
                <w:spacing w:val="38"/>
              </w:rPr>
              <w:t>(2021)沪</w:t>
            </w:r>
            <w:r>
              <w:t>xx</w:t>
            </w:r>
            <w:r>
              <w:rPr>
                <w:spacing w:val="38"/>
              </w:rPr>
              <w:t>民初</w:t>
            </w:r>
            <w:r>
              <w:t>xx</w:t>
            </w:r>
            <w:r>
              <w:rPr>
                <w:spacing w:val="38"/>
              </w:rPr>
              <w:t>号</w:t>
            </w:r>
          </w:p>
        </w:tc>
        <w:tc>
          <w:tcPr>
            <w:tcW w:w="1299" w:type="dxa"/>
            <w:vAlign w:val="top"/>
          </w:tcPr>
          <w:p>
            <w:pPr>
              <w:pStyle w:val="7"/>
              <w:spacing w:before="300" w:line="220" w:lineRule="auto"/>
              <w:ind w:left="445"/>
            </w:pPr>
            <w:r>
              <w:rPr>
                <w:spacing w:val="11"/>
              </w:rPr>
              <w:t>案由</w:t>
            </w:r>
          </w:p>
        </w:tc>
        <w:tc>
          <w:tcPr>
            <w:tcW w:w="3071" w:type="dxa"/>
            <w:vAlign w:val="top"/>
          </w:tcPr>
          <w:p>
            <w:pPr>
              <w:pStyle w:val="7"/>
              <w:spacing w:before="298" w:line="219" w:lineRule="auto"/>
              <w:ind w:left="505"/>
            </w:pPr>
            <w:r>
              <w:rPr>
                <w:spacing w:val="-1"/>
              </w:rPr>
              <w:t>证券虚假陈述责任纠纷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870" w:type="dxa"/>
            <w:gridSpan w:val="5"/>
            <w:vAlign w:val="top"/>
          </w:tcPr>
          <w:p>
            <w:pPr>
              <w:pStyle w:val="7"/>
              <w:spacing w:before="240" w:line="219" w:lineRule="auto"/>
              <w:ind w:left="3719"/>
              <w:rPr>
                <w:sz w:val="29"/>
                <w:szCs w:val="29"/>
              </w:rPr>
            </w:pPr>
            <w:r>
              <w:rPr>
                <w:b/>
                <w:bCs/>
                <w:spacing w:val="-1"/>
                <w:sz w:val="29"/>
                <w:szCs w:val="29"/>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7" w:hRule="atLeast"/>
        </w:trPr>
        <w:tc>
          <w:tcPr>
            <w:tcW w:w="2702" w:type="dxa"/>
            <w:gridSpan w:val="2"/>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7"/>
              <w:spacing w:before="61" w:line="219" w:lineRule="auto"/>
              <w:ind w:left="114"/>
            </w:pPr>
            <w:r>
              <w:rPr>
                <w:spacing w:val="3"/>
              </w:rPr>
              <w:t>答辩人(法人、非法人组织)</w:t>
            </w:r>
          </w:p>
        </w:tc>
        <w:tc>
          <w:tcPr>
            <w:tcW w:w="6168" w:type="dxa"/>
            <w:gridSpan w:val="3"/>
            <w:vAlign w:val="top"/>
          </w:tcPr>
          <w:p>
            <w:pPr>
              <w:pStyle w:val="7"/>
              <w:spacing w:before="70" w:line="219" w:lineRule="auto"/>
              <w:ind w:left="102"/>
            </w:pPr>
            <w:r>
              <w:rPr>
                <w:spacing w:val="2"/>
              </w:rPr>
              <w:t>名称：上海</w:t>
            </w:r>
            <w:r>
              <w:t>XX</w:t>
            </w:r>
            <w:r>
              <w:rPr>
                <w:spacing w:val="2"/>
              </w:rPr>
              <w:t>股份有限公司</w:t>
            </w:r>
          </w:p>
          <w:p>
            <w:pPr>
              <w:pStyle w:val="7"/>
              <w:spacing w:before="73" w:line="341" w:lineRule="exact"/>
              <w:ind w:left="102"/>
            </w:pPr>
            <w:r>
              <w:rPr>
                <w:position w:val="11"/>
              </w:rPr>
              <w:t>住所地(主要办事机构所在地):上海市X</w:t>
            </w:r>
            <w:r>
              <w:rPr>
                <w:spacing w:val="-1"/>
                <w:position w:val="11"/>
              </w:rPr>
              <w:t>X区XX路XX号</w:t>
            </w:r>
          </w:p>
          <w:p>
            <w:pPr>
              <w:pStyle w:val="7"/>
              <w:spacing w:line="219" w:lineRule="auto"/>
              <w:ind w:left="102"/>
            </w:pPr>
            <w:r>
              <w:rPr>
                <w:spacing w:val="-8"/>
              </w:rPr>
              <w:t>注册地/登记地：</w:t>
            </w:r>
            <w:r>
              <w:rPr>
                <w:spacing w:val="19"/>
              </w:rPr>
              <w:t xml:space="preserve">   </w:t>
            </w:r>
            <w:r>
              <w:rPr>
                <w:spacing w:val="-8"/>
              </w:rPr>
              <w:t>上海市XX区XX路XX号</w:t>
            </w:r>
          </w:p>
          <w:p>
            <w:pPr>
              <w:pStyle w:val="7"/>
              <w:spacing w:before="93" w:line="260" w:lineRule="auto"/>
              <w:ind w:left="102" w:right="238" w:firstLine="30"/>
            </w:pPr>
            <w:r>
              <w:t>法定代表人/主要负责人：李XX职务：董事长 联系电话：X</w:t>
            </w:r>
            <w:r>
              <w:rPr>
                <w:spacing w:val="-1"/>
              </w:rPr>
              <w:t>XXXXXXXXXX</w:t>
            </w:r>
            <w:r>
              <w:t xml:space="preserve"> </w:t>
            </w:r>
            <w:r>
              <w:rPr>
                <w:spacing w:val="-1"/>
              </w:rPr>
              <w:t>统一社会信用代码：911XXXXXXXXXXX</w:t>
            </w:r>
          </w:p>
          <w:p>
            <w:pPr>
              <w:pStyle w:val="7"/>
              <w:spacing w:before="76" w:line="269" w:lineRule="auto"/>
              <w:ind w:left="651" w:right="521" w:hanging="549"/>
              <w:rPr>
                <w:rFonts w:hint="eastAsia" w:eastAsia="宋体"/>
                <w:lang w:eastAsia="zh-CN"/>
              </w:rPr>
            </w:pPr>
            <w:r>
              <w:rPr>
                <w:spacing w:val="1"/>
              </w:rPr>
              <w:t>类型：有限责任公司□股份有限公司</w:t>
            </w:r>
            <w:r>
              <w:rPr>
                <w:rFonts w:ascii="MS Gothic" w:hAnsi="MS Gothic" w:eastAsia="MS Gothic" w:cs="MS Gothic"/>
                <w:spacing w:val="1"/>
              </w:rPr>
              <w:t>☑</w:t>
            </w:r>
            <w:r>
              <w:rPr>
                <w:spacing w:val="1"/>
              </w:rPr>
              <w:t>上市公司</w:t>
            </w:r>
            <w:r>
              <w:rPr>
                <w:rFonts w:hint="eastAsia" w:ascii="MS Gothic" w:hAnsi="MS Gothic" w:cs="MS Gothic"/>
                <w:spacing w:val="1"/>
                <w:lang w:eastAsia="zh-CN"/>
              </w:rPr>
              <w:t>□</w:t>
            </w:r>
            <w:r>
              <w:t>其他企业法人</w:t>
            </w:r>
            <w:r>
              <w:rPr>
                <w:rFonts w:hint="eastAsia"/>
                <w:lang w:eastAsia="zh-CN"/>
              </w:rPr>
              <w:t>□</w:t>
            </w:r>
            <w:r>
              <w:t xml:space="preserve"> </w:t>
            </w:r>
            <w:r>
              <w:rPr>
                <w:spacing w:val="1"/>
              </w:rPr>
              <w:t>事业单位□社会团体□基金会□社会服务机构</w:t>
            </w:r>
            <w:r>
              <w:rPr>
                <w:rFonts w:hint="eastAsia"/>
                <w:spacing w:val="1"/>
                <w:lang w:eastAsia="zh-CN"/>
              </w:rPr>
              <w:t>□</w:t>
            </w:r>
            <w:bookmarkStart w:id="14" w:name="_GoBack"/>
            <w:bookmarkEnd w:id="14"/>
          </w:p>
          <w:p>
            <w:pPr>
              <w:pStyle w:val="7"/>
              <w:spacing w:before="85" w:line="219" w:lineRule="auto"/>
              <w:ind w:left="623"/>
              <w:rPr>
                <w:rFonts w:hint="eastAsia" w:eastAsia="宋体"/>
                <w:lang w:eastAsia="zh-CN"/>
              </w:rPr>
            </w:pPr>
            <w:r>
              <w:rPr>
                <w:spacing w:val="1"/>
              </w:rPr>
              <w:t>机关法人</w:t>
            </w:r>
            <w:r>
              <w:rPr>
                <w:rFonts w:hint="eastAsia"/>
                <w:spacing w:val="1"/>
                <w:lang w:eastAsia="zh-CN"/>
              </w:rPr>
              <w:t>□</w:t>
            </w:r>
            <w:r>
              <w:rPr>
                <w:spacing w:val="1"/>
              </w:rPr>
              <w:t xml:space="preserve">  农村集体经济组织法人</w:t>
            </w:r>
            <w:r>
              <w:rPr>
                <w:rFonts w:hint="eastAsia"/>
                <w:spacing w:val="1"/>
                <w:lang w:eastAsia="zh-CN"/>
              </w:rPr>
              <w:t>□</w:t>
            </w:r>
          </w:p>
          <w:p>
            <w:pPr>
              <w:pStyle w:val="7"/>
              <w:spacing w:before="84" w:line="219" w:lineRule="auto"/>
              <w:ind w:left="662"/>
              <w:rPr>
                <w:rFonts w:hint="eastAsia" w:eastAsia="宋体"/>
                <w:lang w:eastAsia="zh-CN"/>
              </w:rPr>
            </w:pPr>
            <w:r>
              <w:rPr>
                <w:spacing w:val="1"/>
              </w:rPr>
              <w:t>城镇农村的合作经济组织法人</w:t>
            </w:r>
            <w:r>
              <w:rPr>
                <w:rFonts w:hint="eastAsia"/>
                <w:spacing w:val="1"/>
                <w:lang w:eastAsia="zh-CN"/>
              </w:rPr>
              <w:t>□</w:t>
            </w:r>
            <w:r>
              <w:rPr>
                <w:spacing w:val="1"/>
              </w:rPr>
              <w:t xml:space="preserve">  基层群众性自治组织法人</w:t>
            </w:r>
            <w:r>
              <w:rPr>
                <w:rFonts w:hint="eastAsia"/>
                <w:spacing w:val="1"/>
                <w:lang w:eastAsia="zh-CN"/>
              </w:rPr>
              <w:t>□</w:t>
            </w:r>
          </w:p>
          <w:p>
            <w:pPr>
              <w:pStyle w:val="7"/>
              <w:spacing w:before="95" w:line="266" w:lineRule="auto"/>
              <w:ind w:left="662" w:right="157" w:hanging="10"/>
              <w:rPr>
                <w:rFonts w:ascii="MS Gothic" w:hAnsi="MS Gothic" w:eastAsia="MS Gothic" w:cs="MS Gothic"/>
              </w:rPr>
            </w:pPr>
            <w:r>
              <w:rPr>
                <w:spacing w:val="1"/>
              </w:rPr>
              <w:t>个人独资企业</w:t>
            </w:r>
            <w:r>
              <w:rPr>
                <w:rFonts w:hint="eastAsia"/>
                <w:spacing w:val="1"/>
                <w:lang w:eastAsia="zh-CN"/>
              </w:rPr>
              <w:t>□</w:t>
            </w:r>
            <w:r>
              <w:rPr>
                <w:spacing w:val="1"/>
              </w:rPr>
              <w:t xml:space="preserve"> 合伙企业</w:t>
            </w:r>
            <w:r>
              <w:rPr>
                <w:rFonts w:hint="eastAsia"/>
                <w:spacing w:val="1"/>
                <w:lang w:eastAsia="zh-CN"/>
              </w:rPr>
              <w:t>□</w:t>
            </w:r>
            <w:r>
              <w:rPr>
                <w:spacing w:val="1"/>
              </w:rPr>
              <w:t xml:space="preserve"> 不具有法人资格的专业服务</w:t>
            </w:r>
            <w:r>
              <w:t>机构□ 国有□(控股</w:t>
            </w:r>
            <w:r>
              <w:rPr>
                <w:rFonts w:hint="eastAsia"/>
                <w:lang w:eastAsia="zh-CN"/>
              </w:rPr>
              <w:t>□</w:t>
            </w:r>
            <w:r>
              <w:t>参股□)民营</w:t>
            </w:r>
            <w:r>
              <w:rPr>
                <w:rFonts w:ascii="MS Gothic" w:hAnsi="MS Gothic" w:eastAsia="MS Gothic" w:cs="MS Gothic"/>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2702" w:type="dxa"/>
            <w:gridSpan w:val="2"/>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7"/>
              <w:spacing w:before="62" w:line="219" w:lineRule="auto"/>
              <w:ind w:left="114"/>
            </w:pPr>
            <w:r>
              <w:rPr>
                <w:spacing w:val="-1"/>
              </w:rPr>
              <w:t>委托诉讼代理人</w:t>
            </w:r>
          </w:p>
        </w:tc>
        <w:tc>
          <w:tcPr>
            <w:tcW w:w="6168" w:type="dxa"/>
            <w:gridSpan w:val="3"/>
            <w:vAlign w:val="top"/>
          </w:tcPr>
          <w:p>
            <w:pPr>
              <w:pStyle w:val="7"/>
              <w:spacing w:before="84" w:line="220" w:lineRule="auto"/>
              <w:ind w:left="102"/>
              <w:rPr>
                <w:rFonts w:ascii="MS Gothic" w:hAnsi="MS Gothic" w:eastAsia="MS Gothic" w:cs="MS Gothic"/>
              </w:rPr>
            </w:pPr>
            <w:r>
              <w:rPr>
                <w:spacing w:val="-5"/>
              </w:rPr>
              <w:t>有</w:t>
            </w:r>
            <w:r>
              <w:rPr>
                <w:rFonts w:ascii="MS Gothic" w:hAnsi="MS Gothic" w:eastAsia="MS Gothic" w:cs="MS Gothic"/>
                <w:spacing w:val="-5"/>
              </w:rPr>
              <w:t>☑</w:t>
            </w:r>
          </w:p>
          <w:p>
            <w:pPr>
              <w:pStyle w:val="7"/>
              <w:spacing w:before="113" w:line="219" w:lineRule="auto"/>
              <w:ind w:left="102"/>
            </w:pPr>
            <w:r>
              <w:rPr>
                <w:spacing w:val="-2"/>
              </w:rPr>
              <w:t>姓名：赵XX</w:t>
            </w:r>
          </w:p>
          <w:p>
            <w:pPr>
              <w:pStyle w:val="7"/>
              <w:spacing w:before="44" w:line="219" w:lineRule="auto"/>
              <w:ind w:left="472"/>
            </w:pPr>
            <w:r>
              <w:t>单位：上海XX律师事务所  职务：律师  联系电话：X</w:t>
            </w:r>
            <w:r>
              <w:rPr>
                <w:spacing w:val="-1"/>
              </w:rPr>
              <w:t>XXXXXXXXXX</w:t>
            </w:r>
          </w:p>
          <w:p>
            <w:pPr>
              <w:pStyle w:val="7"/>
              <w:spacing w:before="104" w:line="219" w:lineRule="auto"/>
              <w:ind w:left="102"/>
              <w:rPr>
                <w:rFonts w:ascii="MS Gothic" w:hAnsi="MS Gothic" w:eastAsia="MS Gothic" w:cs="MS Gothic"/>
              </w:rPr>
            </w:pPr>
            <w:r>
              <w:rPr>
                <w:spacing w:val="-9"/>
              </w:rPr>
              <w:t>代理权限：</w:t>
            </w:r>
            <w:r>
              <w:rPr>
                <w:spacing w:val="69"/>
              </w:rPr>
              <w:t xml:space="preserve"> </w:t>
            </w:r>
            <w:r>
              <w:rPr>
                <w:spacing w:val="-9"/>
              </w:rPr>
              <w:t>一般授权</w:t>
            </w:r>
            <w:r>
              <w:rPr>
                <w:rFonts w:hint="eastAsia"/>
                <w:spacing w:val="-9"/>
                <w:lang w:eastAsia="zh-CN"/>
              </w:rPr>
              <w:t>□</w:t>
            </w:r>
            <w:r>
              <w:rPr>
                <w:spacing w:val="-9"/>
              </w:rPr>
              <w:t xml:space="preserve">  特别授权</w:t>
            </w:r>
            <w:r>
              <w:rPr>
                <w:rFonts w:ascii="MS Gothic" w:hAnsi="MS Gothic" w:eastAsia="MS Gothic" w:cs="MS Gothic"/>
                <w:spacing w:val="-9"/>
              </w:rPr>
              <w:t>☑</w:t>
            </w:r>
          </w:p>
          <w:p>
            <w:pPr>
              <w:pStyle w:val="7"/>
              <w:spacing w:before="155" w:line="218" w:lineRule="auto"/>
              <w:ind w:left="102"/>
              <w:rPr>
                <w:rFonts w:hint="eastAsia" w:eastAsia="宋体"/>
                <w:lang w:eastAsia="zh-CN"/>
              </w:rPr>
            </w:pPr>
            <w:r>
              <w:rPr>
                <w:spacing w:val="14"/>
              </w:rPr>
              <w:t>无</w:t>
            </w:r>
            <w:r>
              <w:rPr>
                <w:rFonts w:hint="eastAsia"/>
                <w:spacing w:val="1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2702" w:type="dxa"/>
            <w:gridSpan w:val="2"/>
            <w:vAlign w:val="top"/>
          </w:tcPr>
          <w:p>
            <w:pPr>
              <w:pStyle w:val="7"/>
              <w:spacing w:before="72" w:line="281" w:lineRule="auto"/>
              <w:ind w:left="104" w:firstLine="9"/>
              <w:jc w:val="both"/>
            </w:pPr>
            <w:r>
              <w:rPr>
                <w:spacing w:val="-7"/>
              </w:rPr>
              <w:t>送达地址(所填信息除书面特别</w:t>
            </w:r>
            <w:r>
              <w:rPr>
                <w:spacing w:val="3"/>
              </w:rPr>
              <w:t xml:space="preserve">  </w:t>
            </w:r>
            <w:r>
              <w:rPr>
                <w:spacing w:val="-6"/>
              </w:rPr>
              <w:t>声明更改外，适用于案件一审、</w:t>
            </w:r>
            <w:r>
              <w:rPr>
                <w:spacing w:val="10"/>
              </w:rPr>
              <w:t xml:space="preserve"> </w:t>
            </w:r>
            <w:r>
              <w:rPr>
                <w:spacing w:val="-7"/>
              </w:rPr>
              <w:t>二审、再审所有后续程序)及收</w:t>
            </w:r>
            <w:r>
              <w:rPr>
                <w:spacing w:val="6"/>
              </w:rPr>
              <w:t xml:space="preserve">  </w:t>
            </w:r>
            <w:r>
              <w:rPr>
                <w:spacing w:val="-5"/>
              </w:rPr>
              <w:t>件人、联系电话</w:t>
            </w:r>
          </w:p>
        </w:tc>
        <w:tc>
          <w:tcPr>
            <w:tcW w:w="6168" w:type="dxa"/>
            <w:gridSpan w:val="3"/>
            <w:vAlign w:val="top"/>
          </w:tcPr>
          <w:p>
            <w:pPr>
              <w:pStyle w:val="7"/>
              <w:spacing w:before="155" w:line="219" w:lineRule="auto"/>
              <w:ind w:left="102"/>
            </w:pPr>
            <w:r>
              <w:rPr>
                <w:spacing w:val="-1"/>
              </w:rPr>
              <w:t>地址：上海市XX区XX路上海XX律师事务所</w:t>
            </w:r>
          </w:p>
          <w:p>
            <w:pPr>
              <w:pStyle w:val="7"/>
              <w:spacing w:before="74" w:line="219" w:lineRule="auto"/>
              <w:ind w:left="102"/>
            </w:pPr>
            <w:r>
              <w:rPr>
                <w:spacing w:val="-2"/>
              </w:rPr>
              <w:t>收件人：赵XX</w:t>
            </w:r>
          </w:p>
          <w:p>
            <w:pPr>
              <w:pStyle w:val="7"/>
              <w:spacing w:before="87" w:line="221" w:lineRule="auto"/>
              <w:ind w:left="102"/>
            </w:pPr>
            <w:r>
              <w:rPr>
                <w:spacing w:val="-1"/>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2702" w:type="dxa"/>
            <w:gridSpan w:val="2"/>
            <w:vAlign w:val="top"/>
          </w:tcPr>
          <w:p>
            <w:pPr>
              <w:pStyle w:val="7"/>
              <w:spacing w:before="86" w:line="220" w:lineRule="auto"/>
              <w:ind w:left="114"/>
            </w:pPr>
            <w:r>
              <w:rPr>
                <w:spacing w:val="-2"/>
              </w:rPr>
              <w:t>是否接受电子送达</w:t>
            </w:r>
          </w:p>
        </w:tc>
        <w:tc>
          <w:tcPr>
            <w:tcW w:w="6168" w:type="dxa"/>
            <w:gridSpan w:val="3"/>
            <w:vAlign w:val="top"/>
          </w:tcPr>
          <w:p>
            <w:pPr>
              <w:pStyle w:val="7"/>
              <w:spacing w:before="55" w:line="271" w:lineRule="auto"/>
              <w:ind w:left="1081" w:right="461" w:hanging="979"/>
            </w:pPr>
            <w:r>
              <w:t>是</w:t>
            </w:r>
            <w:r>
              <w:rPr>
                <w:rFonts w:ascii="MS Gothic" w:hAnsi="MS Gothic" w:eastAsia="MS Gothic" w:cs="MS Gothic"/>
              </w:rPr>
              <w:t>☑</w:t>
            </w:r>
            <w:r>
              <w:t>方式：短信</w:t>
            </w:r>
            <w:r>
              <w:rPr>
                <w:u w:val="single" w:color="auto"/>
              </w:rPr>
              <w:t xml:space="preserve">        </w:t>
            </w:r>
            <w:r>
              <w:t>微信139XXXXXX传真</w:t>
            </w:r>
            <w:r>
              <w:rPr>
                <w:spacing w:val="17"/>
                <w:u w:val="single" w:color="auto"/>
              </w:rPr>
              <w:t xml:space="preserve">     </w:t>
            </w:r>
            <w:r>
              <w:t>邮箱</w:t>
            </w:r>
            <w:r>
              <w:rPr>
                <w:u w:val="single" w:color="auto"/>
              </w:rPr>
              <w:t>XXXeQ</w:t>
            </w:r>
            <w:r>
              <w:rPr>
                <w:spacing w:val="-1"/>
                <w:u w:val="single" w:color="auto"/>
              </w:rPr>
              <w:t>Q.CO</w:t>
            </w:r>
            <w:r>
              <w:rPr>
                <w:spacing w:val="-1"/>
              </w:rPr>
              <w:t>M</w:t>
            </w:r>
            <w:r>
              <w:rPr>
                <w:spacing w:val="2"/>
              </w:rPr>
              <w:t xml:space="preserve"> </w:t>
            </w:r>
            <w:r>
              <w:rPr>
                <w:spacing w:val="-3"/>
              </w:rPr>
              <w:t>其他</w:t>
            </w:r>
          </w:p>
          <w:p>
            <w:pPr>
              <w:pStyle w:val="7"/>
              <w:spacing w:before="83" w:line="216" w:lineRule="auto"/>
              <w:ind w:left="102"/>
              <w:rPr>
                <w:rFonts w:hint="eastAsia" w:eastAsia="宋体"/>
                <w:lang w:eastAsia="zh-CN"/>
              </w:rPr>
            </w:pPr>
            <w:r>
              <w:rPr>
                <w:spacing w:val="14"/>
              </w:rPr>
              <w:t>否</w:t>
            </w:r>
            <w:r>
              <w:rPr>
                <w:rFonts w:hint="eastAsia"/>
                <w:spacing w:val="1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trPr>
        <w:tc>
          <w:tcPr>
            <w:tcW w:w="2702" w:type="dxa"/>
            <w:gridSpan w:val="2"/>
            <w:vAlign w:val="top"/>
          </w:tcPr>
          <w:p>
            <w:pPr>
              <w:rPr>
                <w:rFonts w:ascii="Arial"/>
                <w:sz w:val="21"/>
              </w:rPr>
            </w:pPr>
          </w:p>
        </w:tc>
        <w:tc>
          <w:tcPr>
            <w:tcW w:w="6168" w:type="dxa"/>
            <w:gridSpan w:val="3"/>
            <w:vAlign w:val="top"/>
          </w:tcPr>
          <w:p>
            <w:pPr>
              <w:pStyle w:val="7"/>
              <w:spacing w:before="87" w:line="219" w:lineRule="auto"/>
              <w:ind w:left="102"/>
            </w:pPr>
            <w:r>
              <w:rPr>
                <w:spacing w:val="2"/>
              </w:rPr>
              <w:t>名称：安徽</w:t>
            </w:r>
            <w:r>
              <w:t>XX</w:t>
            </w:r>
            <w:r>
              <w:rPr>
                <w:spacing w:val="2"/>
              </w:rPr>
              <w:t>有限责任公司</w:t>
            </w:r>
          </w:p>
          <w:p>
            <w:pPr>
              <w:pStyle w:val="7"/>
              <w:spacing w:before="93" w:line="291" w:lineRule="exact"/>
              <w:ind w:left="102"/>
            </w:pPr>
            <w:r>
              <w:rPr>
                <w:spacing w:val="-1"/>
                <w:position w:val="7"/>
              </w:rPr>
              <w:t>住所地(主要办事机构所在地):安徽省XX县XX镇</w:t>
            </w:r>
          </w:p>
          <w:p>
            <w:pPr>
              <w:pStyle w:val="7"/>
              <w:spacing w:line="219" w:lineRule="auto"/>
              <w:ind w:left="102"/>
            </w:pPr>
            <w:r>
              <w:rPr>
                <w:spacing w:val="-10"/>
              </w:rPr>
              <w:t>注册地/登记地：</w:t>
            </w:r>
            <w:r>
              <w:rPr>
                <w:spacing w:val="22"/>
              </w:rPr>
              <w:t xml:space="preserve">   </w:t>
            </w:r>
            <w:r>
              <w:rPr>
                <w:spacing w:val="-10"/>
              </w:rPr>
              <w:t>安徽省XX县XX镇</w:t>
            </w:r>
          </w:p>
          <w:p>
            <w:pPr>
              <w:pStyle w:val="7"/>
              <w:spacing w:before="104" w:line="201" w:lineRule="auto"/>
              <w:ind w:left="102"/>
            </w:pPr>
            <w:r>
              <w:t>法定代表人/主要负责人：李XX职务：董事长 联系电话：X</w:t>
            </w:r>
            <w:r>
              <w:rPr>
                <w:spacing w:val="-1"/>
              </w:rPr>
              <w:t>XXXXXXXXXX</w:t>
            </w:r>
          </w:p>
        </w:tc>
      </w:tr>
    </w:tbl>
    <w:p>
      <w:pPr>
        <w:spacing w:line="264" w:lineRule="auto"/>
        <w:rPr>
          <w:rFonts w:ascii="Arial"/>
          <w:sz w:val="21"/>
        </w:rPr>
      </w:pPr>
    </w:p>
    <w:p>
      <w:pPr>
        <w:spacing w:before="94" w:line="184" w:lineRule="auto"/>
        <w:ind w:left="235"/>
        <w:rPr>
          <w:rFonts w:ascii="宋体" w:hAnsi="宋体" w:eastAsia="宋体" w:cs="宋体"/>
          <w:sz w:val="29"/>
          <w:szCs w:val="29"/>
        </w:rPr>
      </w:pPr>
    </w:p>
    <w:p>
      <w:pPr>
        <w:spacing w:line="184" w:lineRule="auto"/>
        <w:rPr>
          <w:rFonts w:ascii="宋体" w:hAnsi="宋体" w:eastAsia="宋体" w:cs="宋体"/>
          <w:sz w:val="29"/>
          <w:szCs w:val="29"/>
        </w:rPr>
        <w:sectPr>
          <w:pgSz w:w="11650" w:h="16860"/>
          <w:pgMar w:top="1335" w:right="1134" w:bottom="400" w:left="1634" w:header="0" w:footer="0" w:gutter="0"/>
          <w:pgNumType w:fmt="decimal"/>
          <w:cols w:space="720" w:num="1"/>
        </w:sectPr>
      </w:pPr>
    </w:p>
    <w:tbl>
      <w:tblPr>
        <w:tblStyle w:val="8"/>
        <w:tblW w:w="8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2"/>
        <w:gridCol w:w="2553"/>
        <w:gridCol w:w="1228"/>
        <w:gridCol w:w="2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2702" w:type="dxa"/>
            <w:vAlign w:val="top"/>
          </w:tcPr>
          <w:p>
            <w:pPr>
              <w:spacing w:line="285" w:lineRule="auto"/>
              <w:rPr>
                <w:rFonts w:ascii="Arial"/>
                <w:sz w:val="21"/>
              </w:rPr>
            </w:pPr>
          </w:p>
          <w:p>
            <w:pPr>
              <w:spacing w:line="285" w:lineRule="auto"/>
              <w:rPr>
                <w:rFonts w:ascii="Arial"/>
                <w:sz w:val="21"/>
              </w:rPr>
            </w:pPr>
          </w:p>
          <w:p>
            <w:pPr>
              <w:pStyle w:val="7"/>
              <w:spacing w:before="59" w:line="219" w:lineRule="auto"/>
              <w:ind w:left="145"/>
              <w:rPr>
                <w:sz w:val="18"/>
                <w:szCs w:val="18"/>
              </w:rPr>
            </w:pPr>
            <w:r>
              <w:rPr>
                <w:spacing w:val="3"/>
                <w:sz w:val="18"/>
                <w:szCs w:val="18"/>
              </w:rPr>
              <w:t>答辩人(法人、非法人组织)</w:t>
            </w:r>
          </w:p>
        </w:tc>
        <w:tc>
          <w:tcPr>
            <w:tcW w:w="6108" w:type="dxa"/>
            <w:gridSpan w:val="3"/>
            <w:vAlign w:val="top"/>
          </w:tcPr>
          <w:p>
            <w:pPr>
              <w:pStyle w:val="7"/>
              <w:spacing w:before="71" w:line="219" w:lineRule="auto"/>
              <w:ind w:left="122"/>
              <w:rPr>
                <w:sz w:val="18"/>
                <w:szCs w:val="18"/>
              </w:rPr>
            </w:pPr>
            <w:r>
              <w:rPr>
                <w:spacing w:val="-1"/>
                <w:sz w:val="18"/>
                <w:szCs w:val="18"/>
              </w:rPr>
              <w:t>统一社会信用代码：911XXXXXXXXXXX</w:t>
            </w:r>
          </w:p>
          <w:p>
            <w:pPr>
              <w:pStyle w:val="7"/>
              <w:spacing w:before="97" w:line="278" w:lineRule="auto"/>
              <w:ind w:left="672" w:right="370" w:hanging="550"/>
              <w:rPr>
                <w:sz w:val="18"/>
                <w:szCs w:val="18"/>
              </w:rPr>
            </w:pPr>
            <w:r>
              <w:rPr>
                <w:spacing w:val="1"/>
                <w:sz w:val="18"/>
                <w:szCs w:val="18"/>
              </w:rPr>
              <w:t>类型：有限责任公司</w:t>
            </w:r>
            <w:r>
              <w:rPr>
                <w:rFonts w:ascii="MS Gothic" w:hAnsi="MS Gothic" w:eastAsia="MS Gothic" w:cs="MS Gothic"/>
                <w:spacing w:val="1"/>
                <w:sz w:val="18"/>
                <w:szCs w:val="18"/>
              </w:rPr>
              <w:t>☑</w:t>
            </w:r>
            <w:r>
              <w:rPr>
                <w:spacing w:val="1"/>
                <w:sz w:val="18"/>
                <w:szCs w:val="18"/>
              </w:rPr>
              <w:t>股份有限公司</w:t>
            </w:r>
            <w:r>
              <w:rPr>
                <w:rFonts w:hint="eastAsia"/>
                <w:spacing w:val="1"/>
                <w:sz w:val="18"/>
                <w:szCs w:val="18"/>
                <w:lang w:eastAsia="zh-CN"/>
              </w:rPr>
              <w:t>□</w:t>
            </w:r>
            <w:r>
              <w:rPr>
                <w:spacing w:val="1"/>
                <w:sz w:val="18"/>
                <w:szCs w:val="18"/>
              </w:rPr>
              <w:t xml:space="preserve">  上市公司</w:t>
            </w:r>
            <w:r>
              <w:rPr>
                <w:rFonts w:hint="eastAsia"/>
                <w:sz w:val="18"/>
                <w:szCs w:val="18"/>
                <w:lang w:eastAsia="zh-CN"/>
              </w:rPr>
              <w:t>□</w:t>
            </w:r>
            <w:r>
              <w:rPr>
                <w:sz w:val="18"/>
                <w:szCs w:val="18"/>
              </w:rPr>
              <w:t xml:space="preserve">  其他企业法人</w:t>
            </w:r>
            <w:r>
              <w:rPr>
                <w:rFonts w:hint="eastAsia"/>
                <w:sz w:val="18"/>
                <w:szCs w:val="18"/>
                <w:lang w:eastAsia="zh-CN"/>
              </w:rPr>
              <w:t>□</w:t>
            </w:r>
            <w:r>
              <w:rPr>
                <w:sz w:val="18"/>
                <w:szCs w:val="18"/>
              </w:rPr>
              <w:t xml:space="preserve"> </w:t>
            </w:r>
            <w:r>
              <w:rPr>
                <w:spacing w:val="1"/>
                <w:sz w:val="18"/>
                <w:szCs w:val="18"/>
              </w:rPr>
              <w:t>事业单位</w:t>
            </w:r>
            <w:r>
              <w:rPr>
                <w:rFonts w:hint="eastAsia"/>
                <w:spacing w:val="1"/>
                <w:sz w:val="18"/>
                <w:szCs w:val="18"/>
                <w:lang w:eastAsia="zh-CN"/>
              </w:rPr>
              <w:t>□</w:t>
            </w:r>
            <w:r>
              <w:rPr>
                <w:spacing w:val="1"/>
                <w:sz w:val="18"/>
                <w:szCs w:val="18"/>
              </w:rPr>
              <w:t xml:space="preserve">  社会团体</w:t>
            </w:r>
            <w:r>
              <w:rPr>
                <w:rFonts w:hint="eastAsia"/>
                <w:spacing w:val="1"/>
                <w:sz w:val="18"/>
                <w:szCs w:val="18"/>
                <w:lang w:eastAsia="zh-CN"/>
              </w:rPr>
              <w:t>□</w:t>
            </w:r>
            <w:r>
              <w:rPr>
                <w:spacing w:val="1"/>
                <w:sz w:val="18"/>
                <w:szCs w:val="18"/>
              </w:rPr>
              <w:t xml:space="preserve">  基金会</w:t>
            </w:r>
            <w:r>
              <w:rPr>
                <w:rFonts w:hint="eastAsia"/>
                <w:spacing w:val="1"/>
                <w:sz w:val="18"/>
                <w:szCs w:val="18"/>
                <w:lang w:eastAsia="zh-CN"/>
              </w:rPr>
              <w:t>□</w:t>
            </w:r>
            <w:r>
              <w:rPr>
                <w:spacing w:val="1"/>
                <w:sz w:val="18"/>
                <w:szCs w:val="18"/>
              </w:rPr>
              <w:t xml:space="preserve">  社会服务机</w:t>
            </w:r>
            <w:r>
              <w:rPr>
                <w:sz w:val="18"/>
                <w:szCs w:val="18"/>
              </w:rPr>
              <w:t>构□</w:t>
            </w:r>
          </w:p>
          <w:p>
            <w:pPr>
              <w:pStyle w:val="7"/>
              <w:spacing w:before="86" w:line="219" w:lineRule="auto"/>
              <w:ind w:left="663"/>
              <w:rPr>
                <w:rFonts w:hint="eastAsia" w:eastAsia="宋体"/>
                <w:sz w:val="18"/>
                <w:szCs w:val="18"/>
                <w:lang w:eastAsia="zh-CN"/>
              </w:rPr>
            </w:pPr>
            <w:r>
              <w:rPr>
                <w:spacing w:val="1"/>
                <w:sz w:val="18"/>
                <w:szCs w:val="18"/>
              </w:rPr>
              <w:t>机关法人</w:t>
            </w:r>
            <w:r>
              <w:rPr>
                <w:rFonts w:hint="eastAsia"/>
                <w:spacing w:val="1"/>
                <w:sz w:val="18"/>
                <w:szCs w:val="18"/>
                <w:lang w:eastAsia="zh-CN"/>
              </w:rPr>
              <w:t>□</w:t>
            </w:r>
            <w:r>
              <w:rPr>
                <w:spacing w:val="1"/>
                <w:sz w:val="18"/>
                <w:szCs w:val="18"/>
              </w:rPr>
              <w:t xml:space="preserve">  农村集体经济组织法人</w:t>
            </w:r>
            <w:r>
              <w:rPr>
                <w:rFonts w:hint="eastAsia"/>
                <w:spacing w:val="1"/>
                <w:sz w:val="18"/>
                <w:szCs w:val="18"/>
                <w:lang w:eastAsia="zh-CN"/>
              </w:rPr>
              <w:t>□</w:t>
            </w:r>
          </w:p>
          <w:p>
            <w:pPr>
              <w:pStyle w:val="7"/>
              <w:spacing w:before="106" w:line="219" w:lineRule="auto"/>
              <w:ind w:left="653"/>
              <w:rPr>
                <w:rFonts w:hint="eastAsia" w:eastAsia="宋体"/>
                <w:sz w:val="18"/>
                <w:szCs w:val="18"/>
                <w:lang w:eastAsia="zh-CN"/>
              </w:rPr>
            </w:pPr>
            <w:r>
              <w:rPr>
                <w:spacing w:val="1"/>
                <w:sz w:val="18"/>
                <w:szCs w:val="18"/>
              </w:rPr>
              <w:t>城镇农村的合作经济组织法人</w:t>
            </w:r>
            <w:r>
              <w:rPr>
                <w:rFonts w:hint="eastAsia"/>
                <w:spacing w:val="1"/>
                <w:sz w:val="18"/>
                <w:szCs w:val="18"/>
                <w:lang w:eastAsia="zh-CN"/>
              </w:rPr>
              <w:t>□</w:t>
            </w:r>
            <w:r>
              <w:rPr>
                <w:spacing w:val="1"/>
                <w:sz w:val="18"/>
                <w:szCs w:val="18"/>
              </w:rPr>
              <w:t xml:space="preserve">  基层群众性自治组织</w:t>
            </w:r>
            <w:r>
              <w:rPr>
                <w:sz w:val="18"/>
                <w:szCs w:val="18"/>
              </w:rPr>
              <w:t>法人</w:t>
            </w:r>
            <w:r>
              <w:rPr>
                <w:rFonts w:hint="eastAsia"/>
                <w:sz w:val="18"/>
                <w:szCs w:val="18"/>
                <w:lang w:eastAsia="zh-CN"/>
              </w:rPr>
              <w:t>□</w:t>
            </w:r>
          </w:p>
          <w:p>
            <w:pPr>
              <w:pStyle w:val="7"/>
              <w:spacing w:before="106" w:line="270" w:lineRule="auto"/>
              <w:ind w:left="653" w:right="179" w:firstLine="19"/>
              <w:rPr>
                <w:rFonts w:ascii="MS Gothic" w:hAnsi="MS Gothic" w:eastAsia="MS Gothic" w:cs="MS Gothic"/>
                <w:sz w:val="18"/>
                <w:szCs w:val="18"/>
              </w:rPr>
            </w:pPr>
            <w:r>
              <w:rPr>
                <w:spacing w:val="1"/>
                <w:sz w:val="18"/>
                <w:szCs w:val="18"/>
              </w:rPr>
              <w:t>个人独资企业</w:t>
            </w:r>
            <w:r>
              <w:rPr>
                <w:rFonts w:hint="eastAsia"/>
                <w:spacing w:val="1"/>
                <w:sz w:val="18"/>
                <w:szCs w:val="18"/>
                <w:lang w:eastAsia="zh-CN"/>
              </w:rPr>
              <w:t>□</w:t>
            </w:r>
            <w:r>
              <w:rPr>
                <w:spacing w:val="1"/>
                <w:sz w:val="18"/>
                <w:szCs w:val="18"/>
              </w:rPr>
              <w:t xml:space="preserve">  合伙企业</w:t>
            </w:r>
            <w:r>
              <w:rPr>
                <w:rFonts w:hint="eastAsia"/>
                <w:spacing w:val="1"/>
                <w:sz w:val="18"/>
                <w:szCs w:val="18"/>
                <w:lang w:eastAsia="zh-CN"/>
              </w:rPr>
              <w:t>□</w:t>
            </w:r>
            <w:r>
              <w:rPr>
                <w:spacing w:val="1"/>
                <w:sz w:val="18"/>
                <w:szCs w:val="18"/>
              </w:rPr>
              <w:t xml:space="preserve">  不具有法人资格的</w:t>
            </w:r>
            <w:r>
              <w:rPr>
                <w:sz w:val="18"/>
                <w:szCs w:val="18"/>
              </w:rPr>
              <w:t xml:space="preserve">专业服务机构□ </w:t>
            </w:r>
            <w:r>
              <w:rPr>
                <w:spacing w:val="-3"/>
                <w:sz w:val="18"/>
                <w:szCs w:val="18"/>
              </w:rPr>
              <w:t>国有□</w:t>
            </w:r>
            <w:r>
              <w:rPr>
                <w:spacing w:val="50"/>
                <w:w w:val="101"/>
                <w:sz w:val="18"/>
                <w:szCs w:val="18"/>
              </w:rPr>
              <w:t xml:space="preserve"> </w:t>
            </w:r>
            <w:r>
              <w:rPr>
                <w:spacing w:val="-3"/>
                <w:sz w:val="18"/>
                <w:szCs w:val="18"/>
              </w:rPr>
              <w:t>(控股</w:t>
            </w:r>
            <w:r>
              <w:rPr>
                <w:rFonts w:hint="eastAsia"/>
                <w:spacing w:val="-3"/>
                <w:sz w:val="18"/>
                <w:szCs w:val="18"/>
                <w:lang w:eastAsia="zh-CN"/>
              </w:rPr>
              <w:t>□</w:t>
            </w:r>
            <w:r>
              <w:rPr>
                <w:spacing w:val="-3"/>
                <w:sz w:val="18"/>
                <w:szCs w:val="18"/>
              </w:rPr>
              <w:t>参股□)民营</w:t>
            </w:r>
            <w:r>
              <w:rPr>
                <w:rFonts w:ascii="MS Gothic" w:hAnsi="MS Gothic" w:eastAsia="MS Gothic" w:cs="MS Gothic"/>
                <w:spacing w:val="-3"/>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2702" w:type="dxa"/>
            <w:vAlign w:val="top"/>
          </w:tcPr>
          <w:p>
            <w:pPr>
              <w:spacing w:line="288" w:lineRule="auto"/>
              <w:rPr>
                <w:rFonts w:ascii="Arial"/>
                <w:sz w:val="21"/>
              </w:rPr>
            </w:pPr>
          </w:p>
          <w:p>
            <w:pPr>
              <w:spacing w:line="288" w:lineRule="auto"/>
              <w:rPr>
                <w:rFonts w:ascii="Arial"/>
                <w:sz w:val="21"/>
              </w:rPr>
            </w:pPr>
          </w:p>
          <w:p>
            <w:pPr>
              <w:spacing w:line="289" w:lineRule="auto"/>
              <w:rPr>
                <w:rFonts w:ascii="Arial"/>
                <w:sz w:val="21"/>
              </w:rPr>
            </w:pPr>
          </w:p>
          <w:p>
            <w:pPr>
              <w:pStyle w:val="7"/>
              <w:spacing w:before="59" w:line="219" w:lineRule="auto"/>
              <w:ind w:left="145"/>
              <w:rPr>
                <w:sz w:val="18"/>
                <w:szCs w:val="18"/>
              </w:rPr>
            </w:pPr>
            <w:r>
              <w:rPr>
                <w:spacing w:val="-1"/>
                <w:sz w:val="18"/>
                <w:szCs w:val="18"/>
              </w:rPr>
              <w:t>委托诉讼代理人</w:t>
            </w:r>
          </w:p>
        </w:tc>
        <w:tc>
          <w:tcPr>
            <w:tcW w:w="2553" w:type="dxa"/>
            <w:tcBorders>
              <w:right w:val="nil"/>
            </w:tcBorders>
            <w:vAlign w:val="top"/>
          </w:tcPr>
          <w:p>
            <w:pPr>
              <w:pStyle w:val="7"/>
              <w:spacing w:before="89" w:line="220" w:lineRule="auto"/>
              <w:ind w:left="122"/>
              <w:rPr>
                <w:rFonts w:ascii="MS Gothic" w:hAnsi="MS Gothic" w:eastAsia="MS Gothic" w:cs="MS Gothic"/>
                <w:sz w:val="18"/>
                <w:szCs w:val="18"/>
              </w:rPr>
            </w:pPr>
            <w:r>
              <w:rPr>
                <w:spacing w:val="-4"/>
                <w:sz w:val="18"/>
                <w:szCs w:val="18"/>
              </w:rPr>
              <w:t>有</w:t>
            </w:r>
            <w:r>
              <w:rPr>
                <w:rFonts w:ascii="MS Gothic" w:hAnsi="MS Gothic" w:eastAsia="MS Gothic" w:cs="MS Gothic"/>
                <w:spacing w:val="-4"/>
                <w:sz w:val="18"/>
                <w:szCs w:val="18"/>
              </w:rPr>
              <w:t>☑</w:t>
            </w:r>
          </w:p>
          <w:p>
            <w:pPr>
              <w:pStyle w:val="7"/>
              <w:spacing w:before="105" w:line="219" w:lineRule="auto"/>
              <w:ind w:left="473"/>
              <w:rPr>
                <w:sz w:val="18"/>
                <w:szCs w:val="18"/>
              </w:rPr>
            </w:pPr>
            <w:r>
              <w:rPr>
                <w:spacing w:val="-2"/>
                <w:sz w:val="18"/>
                <w:szCs w:val="18"/>
              </w:rPr>
              <w:t>姓名：徐XX</w:t>
            </w:r>
          </w:p>
          <w:p>
            <w:pPr>
              <w:pStyle w:val="7"/>
              <w:spacing w:before="95" w:line="269" w:lineRule="auto"/>
              <w:ind w:left="483" w:right="93"/>
              <w:rPr>
                <w:rFonts w:hint="eastAsia" w:eastAsia="宋体"/>
                <w:sz w:val="18"/>
                <w:szCs w:val="18"/>
                <w:lang w:eastAsia="zh-CN"/>
              </w:rPr>
            </w:pPr>
            <w:r>
              <w:rPr>
                <w:spacing w:val="-1"/>
                <w:sz w:val="18"/>
                <w:szCs w:val="18"/>
              </w:rPr>
              <w:t>单位：安徽XX律师事务所</w:t>
            </w:r>
            <w:r>
              <w:rPr>
                <w:spacing w:val="2"/>
                <w:sz w:val="18"/>
                <w:szCs w:val="18"/>
              </w:rPr>
              <w:t xml:space="preserve"> </w:t>
            </w:r>
            <w:r>
              <w:rPr>
                <w:spacing w:val="-12"/>
                <w:sz w:val="18"/>
                <w:szCs w:val="18"/>
              </w:rPr>
              <w:t>代理权限：</w:t>
            </w:r>
            <w:r>
              <w:rPr>
                <w:spacing w:val="55"/>
                <w:sz w:val="18"/>
                <w:szCs w:val="18"/>
              </w:rPr>
              <w:t xml:space="preserve"> </w:t>
            </w:r>
            <w:r>
              <w:rPr>
                <w:spacing w:val="-12"/>
                <w:sz w:val="18"/>
                <w:szCs w:val="18"/>
              </w:rPr>
              <w:t>一般授权</w:t>
            </w:r>
            <w:r>
              <w:rPr>
                <w:rFonts w:hint="eastAsia"/>
                <w:spacing w:val="-12"/>
                <w:sz w:val="18"/>
                <w:szCs w:val="18"/>
                <w:lang w:eastAsia="zh-CN"/>
              </w:rPr>
              <w:t>□</w:t>
            </w:r>
          </w:p>
          <w:p>
            <w:pPr>
              <w:pStyle w:val="7"/>
              <w:spacing w:before="177" w:line="214" w:lineRule="auto"/>
              <w:ind w:left="122"/>
              <w:rPr>
                <w:rFonts w:hint="eastAsia" w:eastAsia="宋体"/>
                <w:sz w:val="18"/>
                <w:szCs w:val="18"/>
                <w:lang w:eastAsia="zh-CN"/>
              </w:rPr>
            </w:pPr>
            <w:r>
              <w:rPr>
                <w:spacing w:val="13"/>
                <w:sz w:val="18"/>
                <w:szCs w:val="18"/>
              </w:rPr>
              <w:t>无</w:t>
            </w:r>
            <w:r>
              <w:rPr>
                <w:rFonts w:hint="eastAsia"/>
                <w:spacing w:val="13"/>
                <w:sz w:val="18"/>
                <w:szCs w:val="18"/>
                <w:lang w:eastAsia="zh-CN"/>
              </w:rPr>
              <w:t>□</w:t>
            </w:r>
          </w:p>
        </w:tc>
        <w:tc>
          <w:tcPr>
            <w:tcW w:w="1228" w:type="dxa"/>
            <w:tcBorders>
              <w:left w:val="nil"/>
              <w:right w:val="nil"/>
            </w:tcBorders>
            <w:vAlign w:val="top"/>
          </w:tcPr>
          <w:p>
            <w:pPr>
              <w:spacing w:line="328" w:lineRule="auto"/>
              <w:rPr>
                <w:rFonts w:ascii="Arial"/>
                <w:sz w:val="21"/>
              </w:rPr>
            </w:pPr>
          </w:p>
          <w:p>
            <w:pPr>
              <w:spacing w:line="328" w:lineRule="auto"/>
              <w:rPr>
                <w:rFonts w:ascii="Arial"/>
                <w:sz w:val="21"/>
              </w:rPr>
            </w:pPr>
          </w:p>
          <w:p>
            <w:pPr>
              <w:pStyle w:val="7"/>
              <w:spacing w:before="58" w:line="274" w:lineRule="auto"/>
              <w:ind w:left="204" w:right="132" w:hanging="110"/>
              <w:rPr>
                <w:rFonts w:ascii="MS Gothic" w:hAnsi="MS Gothic" w:eastAsia="MS Gothic" w:cs="MS Gothic"/>
                <w:sz w:val="18"/>
                <w:szCs w:val="18"/>
              </w:rPr>
            </w:pPr>
            <w:r>
              <w:rPr>
                <w:spacing w:val="-2"/>
                <w:sz w:val="18"/>
                <w:szCs w:val="18"/>
              </w:rPr>
              <w:t>职务：律师</w:t>
            </w:r>
            <w:r>
              <w:rPr>
                <w:sz w:val="18"/>
                <w:szCs w:val="18"/>
              </w:rPr>
              <w:t xml:space="preserve">  </w:t>
            </w:r>
            <w:r>
              <w:rPr>
                <w:spacing w:val="-2"/>
                <w:sz w:val="18"/>
                <w:szCs w:val="18"/>
              </w:rPr>
              <w:t>特别授权</w:t>
            </w:r>
            <w:r>
              <w:rPr>
                <w:rFonts w:ascii="MS Gothic" w:hAnsi="MS Gothic" w:eastAsia="MS Gothic" w:cs="MS Gothic"/>
                <w:spacing w:val="-2"/>
                <w:sz w:val="18"/>
                <w:szCs w:val="18"/>
              </w:rPr>
              <w:t>☑</w:t>
            </w:r>
          </w:p>
        </w:tc>
        <w:tc>
          <w:tcPr>
            <w:tcW w:w="2327" w:type="dxa"/>
            <w:tcBorders>
              <w:left w:val="nil"/>
            </w:tcBorders>
            <w:vAlign w:val="top"/>
          </w:tcPr>
          <w:p>
            <w:pPr>
              <w:spacing w:line="334" w:lineRule="auto"/>
              <w:rPr>
                <w:rFonts w:ascii="Arial"/>
                <w:sz w:val="21"/>
              </w:rPr>
            </w:pPr>
          </w:p>
          <w:p>
            <w:pPr>
              <w:spacing w:line="335" w:lineRule="auto"/>
              <w:rPr>
                <w:rFonts w:ascii="Arial"/>
                <w:sz w:val="21"/>
              </w:rPr>
            </w:pPr>
          </w:p>
          <w:p>
            <w:pPr>
              <w:pStyle w:val="7"/>
              <w:spacing w:before="58" w:line="221" w:lineRule="auto"/>
              <w:ind w:left="137"/>
              <w:rPr>
                <w:sz w:val="18"/>
                <w:szCs w:val="18"/>
              </w:rPr>
            </w:pPr>
            <w:r>
              <w:rPr>
                <w:spacing w:val="-1"/>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2702" w:type="dxa"/>
            <w:vAlign w:val="top"/>
          </w:tcPr>
          <w:p>
            <w:pPr>
              <w:pStyle w:val="7"/>
              <w:spacing w:before="168" w:line="397" w:lineRule="auto"/>
              <w:ind w:left="114"/>
              <w:rPr>
                <w:sz w:val="18"/>
                <w:szCs w:val="18"/>
              </w:rPr>
            </w:pPr>
            <w:r>
              <w:rPr>
                <w:spacing w:val="-4"/>
                <w:sz w:val="18"/>
                <w:szCs w:val="18"/>
              </w:rPr>
              <w:t>送达地址(所填信息除书面特别</w:t>
            </w:r>
            <w:r>
              <w:rPr>
                <w:spacing w:val="3"/>
                <w:sz w:val="18"/>
                <w:szCs w:val="18"/>
              </w:rPr>
              <w:t xml:space="preserve">   </w:t>
            </w:r>
            <w:r>
              <w:rPr>
                <w:spacing w:val="4"/>
                <w:sz w:val="18"/>
                <w:szCs w:val="18"/>
              </w:rPr>
              <w:t>声明更改外，适用于案件一审、</w:t>
            </w:r>
            <w:r>
              <w:rPr>
                <w:sz w:val="18"/>
                <w:szCs w:val="18"/>
              </w:rPr>
              <w:t xml:space="preserve"> </w:t>
            </w:r>
            <w:r>
              <w:rPr>
                <w:spacing w:val="-5"/>
                <w:sz w:val="18"/>
                <w:szCs w:val="18"/>
              </w:rPr>
              <w:t>二审、再审所有后续程序)及收</w:t>
            </w:r>
          </w:p>
          <w:p>
            <w:pPr>
              <w:pStyle w:val="7"/>
              <w:spacing w:line="203" w:lineRule="auto"/>
              <w:ind w:left="144"/>
              <w:rPr>
                <w:sz w:val="18"/>
                <w:szCs w:val="18"/>
              </w:rPr>
            </w:pPr>
            <w:r>
              <w:rPr>
                <w:spacing w:val="-5"/>
                <w:sz w:val="18"/>
                <w:szCs w:val="18"/>
              </w:rPr>
              <w:t>件人、联系电话</w:t>
            </w:r>
          </w:p>
        </w:tc>
        <w:tc>
          <w:tcPr>
            <w:tcW w:w="6108" w:type="dxa"/>
            <w:gridSpan w:val="3"/>
            <w:vAlign w:val="top"/>
          </w:tcPr>
          <w:p>
            <w:pPr>
              <w:pStyle w:val="7"/>
              <w:spacing w:before="169" w:line="219" w:lineRule="auto"/>
              <w:ind w:left="122"/>
              <w:rPr>
                <w:sz w:val="18"/>
                <w:szCs w:val="18"/>
              </w:rPr>
            </w:pPr>
            <w:r>
              <w:rPr>
                <w:spacing w:val="-1"/>
                <w:sz w:val="18"/>
                <w:szCs w:val="18"/>
              </w:rPr>
              <w:t>地址：安徽省XX合肥市XX路2号安徽XX律师事务所</w:t>
            </w:r>
          </w:p>
          <w:p>
            <w:pPr>
              <w:pStyle w:val="7"/>
              <w:spacing w:before="97" w:line="219" w:lineRule="auto"/>
              <w:ind w:left="122"/>
              <w:rPr>
                <w:sz w:val="18"/>
                <w:szCs w:val="18"/>
              </w:rPr>
            </w:pPr>
            <w:r>
              <w:rPr>
                <w:spacing w:val="-2"/>
                <w:sz w:val="18"/>
                <w:szCs w:val="18"/>
              </w:rPr>
              <w:t>收件人：徐XX</w:t>
            </w:r>
          </w:p>
          <w:p>
            <w:pPr>
              <w:pStyle w:val="7"/>
              <w:spacing w:before="108" w:line="221" w:lineRule="auto"/>
              <w:ind w:left="122"/>
              <w:rPr>
                <w:sz w:val="18"/>
                <w:szCs w:val="18"/>
              </w:rPr>
            </w:pPr>
            <w:r>
              <w:rPr>
                <w:spacing w:val="-1"/>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2702" w:type="dxa"/>
            <w:vAlign w:val="top"/>
          </w:tcPr>
          <w:p>
            <w:pPr>
              <w:spacing w:line="321" w:lineRule="auto"/>
              <w:rPr>
                <w:rFonts w:ascii="Arial"/>
                <w:sz w:val="21"/>
              </w:rPr>
            </w:pPr>
          </w:p>
          <w:p>
            <w:pPr>
              <w:pStyle w:val="7"/>
              <w:spacing w:before="59" w:line="220" w:lineRule="auto"/>
              <w:ind w:left="145"/>
              <w:rPr>
                <w:sz w:val="18"/>
                <w:szCs w:val="18"/>
              </w:rPr>
            </w:pPr>
            <w:r>
              <w:rPr>
                <w:spacing w:val="-2"/>
                <w:sz w:val="18"/>
                <w:szCs w:val="18"/>
              </w:rPr>
              <w:t>是否接受电子送达</w:t>
            </w:r>
          </w:p>
        </w:tc>
        <w:tc>
          <w:tcPr>
            <w:tcW w:w="6108" w:type="dxa"/>
            <w:gridSpan w:val="3"/>
            <w:vAlign w:val="top"/>
          </w:tcPr>
          <w:p>
            <w:pPr>
              <w:pStyle w:val="7"/>
              <w:spacing w:before="50" w:line="275" w:lineRule="auto"/>
              <w:ind w:left="621" w:right="669" w:hanging="499"/>
              <w:rPr>
                <w:sz w:val="18"/>
                <w:szCs w:val="18"/>
              </w:rPr>
            </w:pPr>
            <w:r>
              <w:rPr>
                <w:spacing w:val="-1"/>
                <w:sz w:val="18"/>
                <w:szCs w:val="18"/>
              </w:rPr>
              <w:t>是</w:t>
            </w:r>
            <w:r>
              <w:rPr>
                <w:rFonts w:ascii="MS Gothic" w:hAnsi="MS Gothic" w:eastAsia="MS Gothic" w:cs="MS Gothic"/>
                <w:spacing w:val="-1"/>
                <w:sz w:val="18"/>
                <w:szCs w:val="18"/>
              </w:rPr>
              <w:t>☑</w:t>
            </w:r>
            <w:r>
              <w:rPr>
                <w:spacing w:val="-1"/>
                <w:sz w:val="18"/>
                <w:szCs w:val="18"/>
              </w:rPr>
              <w:t>方式：短信</w:t>
            </w:r>
            <w:r>
              <w:rPr>
                <w:spacing w:val="-1"/>
                <w:sz w:val="18"/>
                <w:szCs w:val="18"/>
                <w:u w:val="single" w:color="auto"/>
              </w:rPr>
              <w:t xml:space="preserve">        </w:t>
            </w:r>
            <w:r>
              <w:rPr>
                <w:spacing w:val="-1"/>
                <w:sz w:val="18"/>
                <w:szCs w:val="18"/>
              </w:rPr>
              <w:t>微信</w:t>
            </w:r>
            <w:r>
              <w:rPr>
                <w:spacing w:val="-1"/>
                <w:sz w:val="18"/>
                <w:szCs w:val="18"/>
                <w:u w:val="single" w:color="auto"/>
              </w:rPr>
              <w:t>139XXXXXX</w:t>
            </w:r>
            <w:r>
              <w:rPr>
                <w:spacing w:val="-1"/>
                <w:sz w:val="18"/>
                <w:szCs w:val="18"/>
              </w:rPr>
              <w:t>传真</w:t>
            </w:r>
            <w:r>
              <w:rPr>
                <w:spacing w:val="-85"/>
                <w:sz w:val="18"/>
                <w:szCs w:val="18"/>
              </w:rPr>
              <w:t xml:space="preserve"> </w:t>
            </w:r>
            <w:r>
              <w:rPr>
                <w:spacing w:val="-1"/>
                <w:sz w:val="18"/>
                <w:szCs w:val="18"/>
                <w:u w:val="single" w:color="auto"/>
              </w:rPr>
              <w:t xml:space="preserve">      </w:t>
            </w:r>
            <w:r>
              <w:rPr>
                <w:spacing w:val="-1"/>
                <w:sz w:val="18"/>
                <w:szCs w:val="18"/>
              </w:rPr>
              <w:t>邮</w:t>
            </w:r>
            <w:r>
              <w:rPr>
                <w:spacing w:val="-50"/>
                <w:sz w:val="18"/>
                <w:szCs w:val="18"/>
              </w:rPr>
              <w:t xml:space="preserve"> </w:t>
            </w:r>
            <w:r>
              <w:rPr>
                <w:spacing w:val="-1"/>
                <w:sz w:val="18"/>
                <w:szCs w:val="18"/>
              </w:rPr>
              <w:t>箱</w:t>
            </w:r>
            <w:r>
              <w:rPr>
                <w:spacing w:val="-1"/>
                <w:sz w:val="18"/>
                <w:szCs w:val="18"/>
                <w:u w:val="single" w:color="auto"/>
              </w:rPr>
              <w:t>XXX@Q</w:t>
            </w:r>
            <w:r>
              <w:rPr>
                <w:spacing w:val="-2"/>
                <w:sz w:val="18"/>
                <w:szCs w:val="18"/>
                <w:u w:val="single" w:color="auto"/>
              </w:rPr>
              <w:t>Q.COM</w:t>
            </w:r>
            <w:r>
              <w:rPr>
                <w:sz w:val="18"/>
                <w:szCs w:val="18"/>
              </w:rPr>
              <w:t xml:space="preserve"> </w:t>
            </w:r>
            <w:r>
              <w:rPr>
                <w:spacing w:val="-2"/>
                <w:sz w:val="18"/>
                <w:szCs w:val="18"/>
              </w:rPr>
              <w:t>其他</w:t>
            </w:r>
          </w:p>
          <w:p>
            <w:pPr>
              <w:pStyle w:val="7"/>
              <w:spacing w:before="125" w:line="220" w:lineRule="auto"/>
              <w:ind w:left="122"/>
              <w:rPr>
                <w:sz w:val="18"/>
                <w:szCs w:val="18"/>
              </w:rPr>
            </w:pPr>
            <w:r>
              <w:rPr>
                <w:spacing w:val="13"/>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2702" w:type="dxa"/>
            <w:vAlign w:val="top"/>
          </w:tcPr>
          <w:p>
            <w:pPr>
              <w:spacing w:line="316" w:lineRule="auto"/>
              <w:rPr>
                <w:rFonts w:ascii="Arial"/>
                <w:sz w:val="21"/>
              </w:rPr>
            </w:pPr>
          </w:p>
          <w:p>
            <w:pPr>
              <w:spacing w:line="316" w:lineRule="auto"/>
              <w:rPr>
                <w:rFonts w:ascii="Arial"/>
                <w:sz w:val="21"/>
              </w:rPr>
            </w:pPr>
          </w:p>
          <w:p>
            <w:pPr>
              <w:spacing w:line="316" w:lineRule="auto"/>
              <w:rPr>
                <w:rFonts w:ascii="Arial"/>
                <w:sz w:val="21"/>
              </w:rPr>
            </w:pPr>
          </w:p>
          <w:p>
            <w:pPr>
              <w:pStyle w:val="7"/>
              <w:spacing w:before="58" w:line="219" w:lineRule="auto"/>
              <w:ind w:left="145"/>
              <w:rPr>
                <w:sz w:val="18"/>
                <w:szCs w:val="18"/>
              </w:rPr>
            </w:pPr>
            <w:r>
              <w:rPr>
                <w:spacing w:val="4"/>
                <w:sz w:val="18"/>
                <w:szCs w:val="18"/>
              </w:rPr>
              <w:t>答辩人(自然人)</w:t>
            </w:r>
          </w:p>
        </w:tc>
        <w:tc>
          <w:tcPr>
            <w:tcW w:w="6108" w:type="dxa"/>
            <w:gridSpan w:val="3"/>
            <w:vAlign w:val="top"/>
          </w:tcPr>
          <w:p>
            <w:pPr>
              <w:pStyle w:val="7"/>
              <w:spacing w:before="72" w:line="219" w:lineRule="auto"/>
              <w:ind w:left="122"/>
              <w:rPr>
                <w:sz w:val="18"/>
                <w:szCs w:val="18"/>
              </w:rPr>
            </w:pPr>
            <w:r>
              <w:rPr>
                <w:sz w:val="18"/>
                <w:szCs w:val="18"/>
              </w:rPr>
              <w:t>姓名：</w:t>
            </w:r>
          </w:p>
          <w:p>
            <w:pPr>
              <w:pStyle w:val="7"/>
              <w:spacing w:before="96" w:line="219" w:lineRule="auto"/>
              <w:ind w:left="122"/>
              <w:rPr>
                <w:sz w:val="18"/>
                <w:szCs w:val="18"/>
              </w:rPr>
            </w:pPr>
            <w:r>
              <w:rPr>
                <w:spacing w:val="3"/>
                <w:sz w:val="18"/>
                <w:szCs w:val="18"/>
              </w:rPr>
              <w:t>性别：男</w:t>
            </w:r>
            <w:r>
              <w:rPr>
                <w:rFonts w:hint="eastAsia"/>
                <w:spacing w:val="3"/>
                <w:sz w:val="18"/>
                <w:szCs w:val="18"/>
                <w:lang w:eastAsia="zh-CN"/>
              </w:rPr>
              <w:t>□</w:t>
            </w:r>
            <w:r>
              <w:rPr>
                <w:spacing w:val="3"/>
                <w:sz w:val="18"/>
                <w:szCs w:val="18"/>
              </w:rPr>
              <w:t>女□</w:t>
            </w:r>
          </w:p>
          <w:p>
            <w:pPr>
              <w:pStyle w:val="7"/>
              <w:spacing w:before="76" w:line="231" w:lineRule="auto"/>
              <w:ind w:left="122"/>
              <w:rPr>
                <w:sz w:val="18"/>
                <w:szCs w:val="18"/>
              </w:rPr>
            </w:pPr>
            <w:r>
              <w:rPr>
                <w:spacing w:val="-14"/>
                <w:position w:val="-1"/>
                <w:sz w:val="18"/>
                <w:szCs w:val="18"/>
              </w:rPr>
              <w:t>出生日期：</w:t>
            </w:r>
            <w:r>
              <w:rPr>
                <w:spacing w:val="20"/>
                <w:position w:val="-1"/>
                <w:sz w:val="18"/>
                <w:szCs w:val="18"/>
              </w:rPr>
              <w:t xml:space="preserve">    </w:t>
            </w:r>
            <w:r>
              <w:rPr>
                <w:spacing w:val="-14"/>
                <w:position w:val="1"/>
                <w:sz w:val="18"/>
                <w:szCs w:val="18"/>
              </w:rPr>
              <w:t>年</w:t>
            </w:r>
            <w:r>
              <w:rPr>
                <w:spacing w:val="8"/>
                <w:position w:val="1"/>
                <w:sz w:val="18"/>
                <w:szCs w:val="18"/>
              </w:rPr>
              <w:t xml:space="preserve">    </w:t>
            </w:r>
            <w:r>
              <w:rPr>
                <w:spacing w:val="-14"/>
                <w:position w:val="1"/>
                <w:sz w:val="18"/>
                <w:szCs w:val="18"/>
              </w:rPr>
              <w:t>月</w:t>
            </w:r>
            <w:r>
              <w:rPr>
                <w:spacing w:val="19"/>
                <w:position w:val="1"/>
                <w:sz w:val="18"/>
                <w:szCs w:val="18"/>
              </w:rPr>
              <w:t xml:space="preserve">   </w:t>
            </w:r>
            <w:r>
              <w:rPr>
                <w:spacing w:val="-14"/>
                <w:position w:val="1"/>
                <w:sz w:val="18"/>
                <w:szCs w:val="18"/>
              </w:rPr>
              <w:t>日</w:t>
            </w:r>
          </w:p>
          <w:p>
            <w:pPr>
              <w:pStyle w:val="7"/>
              <w:spacing w:before="105" w:line="221" w:lineRule="auto"/>
              <w:ind w:left="122"/>
              <w:rPr>
                <w:sz w:val="18"/>
                <w:szCs w:val="18"/>
              </w:rPr>
            </w:pPr>
            <w:r>
              <w:rPr>
                <w:sz w:val="18"/>
                <w:szCs w:val="18"/>
              </w:rPr>
              <w:t>民族：</w:t>
            </w:r>
          </w:p>
          <w:p>
            <w:pPr>
              <w:pStyle w:val="7"/>
              <w:spacing w:before="93" w:line="219" w:lineRule="auto"/>
              <w:ind w:left="122"/>
              <w:rPr>
                <w:sz w:val="18"/>
                <w:szCs w:val="18"/>
              </w:rPr>
            </w:pPr>
            <w:r>
              <w:rPr>
                <w:spacing w:val="-18"/>
                <w:sz w:val="18"/>
                <w:szCs w:val="18"/>
              </w:rPr>
              <w:t>工作单位：</w:t>
            </w:r>
            <w:r>
              <w:rPr>
                <w:spacing w:val="6"/>
                <w:sz w:val="18"/>
                <w:szCs w:val="18"/>
              </w:rPr>
              <w:t xml:space="preserve">    </w:t>
            </w:r>
            <w:r>
              <w:rPr>
                <w:spacing w:val="-18"/>
                <w:sz w:val="18"/>
                <w:szCs w:val="18"/>
              </w:rPr>
              <w:t>职务：</w:t>
            </w:r>
            <w:r>
              <w:rPr>
                <w:sz w:val="18"/>
                <w:szCs w:val="18"/>
              </w:rPr>
              <w:t xml:space="preserve">    </w:t>
            </w:r>
            <w:r>
              <w:rPr>
                <w:spacing w:val="-18"/>
                <w:sz w:val="18"/>
                <w:szCs w:val="18"/>
              </w:rPr>
              <w:t>联系电话</w:t>
            </w:r>
          </w:p>
          <w:p>
            <w:pPr>
              <w:pStyle w:val="7"/>
              <w:spacing w:before="106" w:line="301" w:lineRule="exact"/>
              <w:ind w:left="122"/>
              <w:rPr>
                <w:sz w:val="18"/>
                <w:szCs w:val="18"/>
              </w:rPr>
            </w:pPr>
            <w:r>
              <w:rPr>
                <w:spacing w:val="3"/>
                <w:position w:val="9"/>
                <w:sz w:val="18"/>
                <w:szCs w:val="18"/>
              </w:rPr>
              <w:t>住所地(户籍所在地):</w:t>
            </w:r>
          </w:p>
          <w:p>
            <w:pPr>
              <w:pStyle w:val="7"/>
              <w:spacing w:line="220" w:lineRule="auto"/>
              <w:ind w:left="122"/>
              <w:rPr>
                <w:sz w:val="18"/>
                <w:szCs w:val="18"/>
              </w:rPr>
            </w:pPr>
            <w:r>
              <w:rPr>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702" w:type="dxa"/>
            <w:vAlign w:val="top"/>
          </w:tcPr>
          <w:p>
            <w:pPr>
              <w:pStyle w:val="7"/>
              <w:spacing w:before="164" w:line="219" w:lineRule="auto"/>
              <w:ind w:left="145"/>
              <w:rPr>
                <w:sz w:val="18"/>
                <w:szCs w:val="18"/>
              </w:rPr>
            </w:pPr>
            <w:r>
              <w:rPr>
                <w:spacing w:val="-1"/>
                <w:sz w:val="18"/>
                <w:szCs w:val="18"/>
              </w:rPr>
              <w:t>委托诉讼代理人</w:t>
            </w:r>
          </w:p>
        </w:tc>
        <w:tc>
          <w:tcPr>
            <w:tcW w:w="6108"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2702" w:type="dxa"/>
            <w:vAlign w:val="top"/>
          </w:tcPr>
          <w:p>
            <w:pPr>
              <w:pStyle w:val="7"/>
              <w:spacing w:before="81" w:line="299" w:lineRule="auto"/>
              <w:ind w:left="114" w:hanging="29"/>
              <w:rPr>
                <w:sz w:val="18"/>
                <w:szCs w:val="18"/>
              </w:rPr>
            </w:pPr>
            <w:r>
              <w:rPr>
                <w:spacing w:val="-4"/>
                <w:sz w:val="18"/>
                <w:szCs w:val="18"/>
              </w:rPr>
              <w:t>送达地址(所填信息除书面特别</w:t>
            </w:r>
            <w:r>
              <w:rPr>
                <w:spacing w:val="4"/>
                <w:sz w:val="18"/>
                <w:szCs w:val="18"/>
              </w:rPr>
              <w:t xml:space="preserve">   声明更改外，适用于案件一审、</w:t>
            </w:r>
            <w:r>
              <w:rPr>
                <w:sz w:val="18"/>
                <w:szCs w:val="18"/>
              </w:rPr>
              <w:t xml:space="preserve"> </w:t>
            </w:r>
            <w:r>
              <w:rPr>
                <w:spacing w:val="-5"/>
                <w:sz w:val="18"/>
                <w:szCs w:val="18"/>
              </w:rPr>
              <w:t>二审、再审所有后续程序)及收</w:t>
            </w:r>
            <w:r>
              <w:rPr>
                <w:sz w:val="18"/>
                <w:szCs w:val="18"/>
              </w:rPr>
              <w:t xml:space="preserve">   </w:t>
            </w:r>
            <w:r>
              <w:rPr>
                <w:spacing w:val="-1"/>
                <w:sz w:val="18"/>
                <w:szCs w:val="18"/>
              </w:rPr>
              <w:t>件人、联系电话</w:t>
            </w:r>
          </w:p>
        </w:tc>
        <w:tc>
          <w:tcPr>
            <w:tcW w:w="6108"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2702" w:type="dxa"/>
            <w:vAlign w:val="top"/>
          </w:tcPr>
          <w:p>
            <w:pPr>
              <w:spacing w:line="325" w:lineRule="auto"/>
              <w:rPr>
                <w:rFonts w:ascii="Arial"/>
                <w:sz w:val="21"/>
              </w:rPr>
            </w:pPr>
          </w:p>
          <w:p>
            <w:pPr>
              <w:pStyle w:val="7"/>
              <w:spacing w:before="59" w:line="220" w:lineRule="auto"/>
              <w:ind w:left="145"/>
              <w:rPr>
                <w:sz w:val="18"/>
                <w:szCs w:val="18"/>
              </w:rPr>
            </w:pPr>
            <w:r>
              <w:rPr>
                <w:spacing w:val="-2"/>
                <w:sz w:val="18"/>
                <w:szCs w:val="18"/>
              </w:rPr>
              <w:t>是否接受电子送达</w:t>
            </w:r>
          </w:p>
        </w:tc>
        <w:tc>
          <w:tcPr>
            <w:tcW w:w="6108" w:type="dxa"/>
            <w:gridSpan w:val="3"/>
            <w:vAlign w:val="top"/>
          </w:tcPr>
          <w:p>
            <w:pPr>
              <w:pStyle w:val="7"/>
              <w:spacing w:before="84" w:line="230" w:lineRule="auto"/>
              <w:ind w:left="122"/>
              <w:rPr>
                <w:sz w:val="18"/>
                <w:szCs w:val="18"/>
              </w:rPr>
            </w:pPr>
            <w:r>
              <w:rPr>
                <w:sz w:val="18"/>
                <w:szCs w:val="18"/>
              </w:rPr>
              <w:t>是</w:t>
            </w:r>
            <w:r>
              <w:rPr>
                <w:rFonts w:hint="eastAsia"/>
                <w:sz w:val="18"/>
                <w:szCs w:val="18"/>
                <w:lang w:eastAsia="zh-CN"/>
              </w:rPr>
              <w:t>□</w:t>
            </w:r>
            <w:r>
              <w:rPr>
                <w:sz w:val="18"/>
                <w:szCs w:val="18"/>
              </w:rPr>
              <w:t>方式：短信</w:t>
            </w:r>
            <w:r>
              <w:rPr>
                <w:spacing w:val="18"/>
                <w:sz w:val="18"/>
                <w:szCs w:val="18"/>
              </w:rPr>
              <w:t xml:space="preserve">  </w:t>
            </w:r>
            <w:r>
              <w:rPr>
                <w:spacing w:val="12"/>
                <w:sz w:val="18"/>
                <w:szCs w:val="18"/>
                <w:u w:val="single" w:color="auto"/>
              </w:rPr>
              <w:t xml:space="preserve">     </w:t>
            </w:r>
            <w:r>
              <w:rPr>
                <w:spacing w:val="-90"/>
                <w:sz w:val="18"/>
                <w:szCs w:val="18"/>
              </w:rPr>
              <w:t xml:space="preserve"> </w:t>
            </w:r>
            <w:r>
              <w:rPr>
                <w:sz w:val="18"/>
                <w:szCs w:val="18"/>
              </w:rPr>
              <w:t>微信</w:t>
            </w:r>
            <w:r>
              <w:rPr>
                <w:spacing w:val="-33"/>
                <w:sz w:val="18"/>
                <w:szCs w:val="18"/>
              </w:rPr>
              <w:t xml:space="preserve"> </w:t>
            </w:r>
            <w:r>
              <w:rPr>
                <w:spacing w:val="6"/>
                <w:sz w:val="18"/>
                <w:szCs w:val="18"/>
                <w:u w:val="single" w:color="auto"/>
              </w:rPr>
              <w:t xml:space="preserve">      </w:t>
            </w:r>
            <w:r>
              <w:rPr>
                <w:spacing w:val="35"/>
                <w:sz w:val="18"/>
                <w:szCs w:val="18"/>
              </w:rPr>
              <w:t xml:space="preserve"> </w:t>
            </w:r>
            <w:r>
              <w:rPr>
                <w:position w:val="-1"/>
                <w:sz w:val="18"/>
                <w:szCs w:val="18"/>
              </w:rPr>
              <w:t>传真</w:t>
            </w:r>
            <w:r>
              <w:rPr>
                <w:spacing w:val="22"/>
                <w:position w:val="-1"/>
                <w:sz w:val="18"/>
                <w:szCs w:val="18"/>
              </w:rPr>
              <w:t xml:space="preserve">  </w:t>
            </w:r>
            <w:r>
              <w:rPr>
                <w:spacing w:val="13"/>
                <w:position w:val="-1"/>
                <w:sz w:val="18"/>
                <w:szCs w:val="18"/>
                <w:u w:val="single" w:color="auto"/>
              </w:rPr>
              <w:t xml:space="preserve">      </w:t>
            </w:r>
            <w:r>
              <w:rPr>
                <w:spacing w:val="-87"/>
                <w:position w:val="-1"/>
                <w:sz w:val="18"/>
                <w:szCs w:val="18"/>
              </w:rPr>
              <w:t xml:space="preserve"> </w:t>
            </w:r>
            <w:r>
              <w:rPr>
                <w:position w:val="-1"/>
                <w:sz w:val="18"/>
                <w:szCs w:val="18"/>
              </w:rPr>
              <w:t>邮箱</w:t>
            </w:r>
            <w:r>
              <w:rPr>
                <w:spacing w:val="-70"/>
                <w:position w:val="-1"/>
                <w:sz w:val="18"/>
                <w:szCs w:val="18"/>
              </w:rPr>
              <w:t xml:space="preserve"> </w:t>
            </w:r>
            <w:r>
              <w:rPr>
                <w:position w:val="-1"/>
                <w:sz w:val="18"/>
                <w:szCs w:val="18"/>
                <w:u w:val="single" w:color="auto"/>
              </w:rPr>
              <w:t xml:space="preserve">        </w:t>
            </w:r>
          </w:p>
          <w:p>
            <w:pPr>
              <w:pStyle w:val="7"/>
              <w:spacing w:before="86" w:line="220" w:lineRule="auto"/>
              <w:ind w:left="1013"/>
              <w:rPr>
                <w:sz w:val="18"/>
                <w:szCs w:val="18"/>
              </w:rPr>
            </w:pPr>
            <w:r>
              <w:rPr>
                <w:spacing w:val="-8"/>
                <w:sz w:val="18"/>
                <w:szCs w:val="18"/>
              </w:rPr>
              <w:t>其</w:t>
            </w:r>
            <w:r>
              <w:rPr>
                <w:spacing w:val="1"/>
                <w:sz w:val="18"/>
                <w:szCs w:val="18"/>
              </w:rPr>
              <w:t xml:space="preserve">  </w:t>
            </w:r>
            <w:r>
              <w:rPr>
                <w:spacing w:val="-8"/>
                <w:sz w:val="18"/>
                <w:szCs w:val="18"/>
              </w:rPr>
              <w:t>他</w:t>
            </w:r>
            <w:r>
              <w:rPr>
                <w:sz w:val="18"/>
                <w:szCs w:val="18"/>
                <w:u w:val="single" w:color="auto"/>
              </w:rPr>
              <w:t xml:space="preserve">        </w:t>
            </w:r>
          </w:p>
          <w:p>
            <w:pPr>
              <w:pStyle w:val="7"/>
              <w:spacing w:before="115" w:line="198" w:lineRule="auto"/>
              <w:ind w:left="122"/>
              <w:rPr>
                <w:rFonts w:hint="eastAsia" w:eastAsia="宋体"/>
                <w:sz w:val="18"/>
                <w:szCs w:val="18"/>
                <w:lang w:eastAsia="zh-CN"/>
              </w:rPr>
            </w:pPr>
            <w:r>
              <w:rPr>
                <w:spacing w:val="13"/>
                <w:sz w:val="18"/>
                <w:szCs w:val="18"/>
              </w:rPr>
              <w:t>否</w:t>
            </w:r>
            <w:r>
              <w:rPr>
                <w:rFonts w:hint="eastAsia"/>
                <w:spacing w:val="13"/>
                <w:sz w:val="18"/>
                <w:szCs w:val="1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8810" w:type="dxa"/>
            <w:gridSpan w:val="4"/>
            <w:vAlign w:val="top"/>
          </w:tcPr>
          <w:p>
            <w:pPr>
              <w:pStyle w:val="7"/>
              <w:spacing w:before="194" w:line="219" w:lineRule="auto"/>
              <w:ind w:left="3389"/>
              <w:rPr>
                <w:sz w:val="29"/>
                <w:szCs w:val="29"/>
              </w:rPr>
            </w:pPr>
            <w:r>
              <w:rPr>
                <w:b/>
                <w:bCs/>
                <w:spacing w:val="-2"/>
                <w:sz w:val="29"/>
                <w:szCs w:val="29"/>
              </w:rPr>
              <w:t>答辩事项和依据</w:t>
            </w:r>
          </w:p>
          <w:p>
            <w:pPr>
              <w:pStyle w:val="7"/>
              <w:spacing w:before="275" w:line="218" w:lineRule="auto"/>
              <w:ind w:left="2229"/>
              <w:rPr>
                <w:sz w:val="29"/>
                <w:szCs w:val="29"/>
              </w:rPr>
            </w:pPr>
            <w:r>
              <w:rPr>
                <w:b/>
                <w:bCs/>
                <w:sz w:val="29"/>
                <w:szCs w:val="29"/>
              </w:rPr>
              <w:t>(对原告诉讼请求的确认或者异议)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2702" w:type="dxa"/>
            <w:vAlign w:val="top"/>
          </w:tcPr>
          <w:p>
            <w:pPr>
              <w:pStyle w:val="7"/>
              <w:spacing w:before="166" w:line="391" w:lineRule="exact"/>
              <w:ind w:left="125"/>
              <w:rPr>
                <w:sz w:val="18"/>
                <w:szCs w:val="18"/>
              </w:rPr>
            </w:pPr>
            <w:r>
              <w:rPr>
                <w:position w:val="16"/>
                <w:sz w:val="18"/>
                <w:szCs w:val="18"/>
              </w:rPr>
              <w:t>1.对赔偿因虚假陈述导致的损失</w:t>
            </w:r>
          </w:p>
          <w:p>
            <w:pPr>
              <w:pStyle w:val="7"/>
              <w:spacing w:line="191" w:lineRule="auto"/>
              <w:ind w:left="145"/>
              <w:rPr>
                <w:sz w:val="18"/>
                <w:szCs w:val="18"/>
              </w:rPr>
            </w:pPr>
            <w:r>
              <w:rPr>
                <w:spacing w:val="-2"/>
                <w:sz w:val="18"/>
                <w:szCs w:val="18"/>
              </w:rPr>
              <w:t>有无异议</w:t>
            </w:r>
          </w:p>
        </w:tc>
        <w:tc>
          <w:tcPr>
            <w:tcW w:w="6108" w:type="dxa"/>
            <w:gridSpan w:val="3"/>
            <w:vAlign w:val="top"/>
          </w:tcPr>
          <w:p>
            <w:pPr>
              <w:pStyle w:val="7"/>
              <w:spacing w:before="167" w:line="220" w:lineRule="auto"/>
              <w:ind w:left="122"/>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64" w:line="202" w:lineRule="auto"/>
              <w:ind w:left="122"/>
              <w:rPr>
                <w:sz w:val="18"/>
                <w:szCs w:val="18"/>
              </w:rPr>
            </w:pPr>
            <w:r>
              <w:rPr>
                <w:sz w:val="18"/>
                <w:szCs w:val="18"/>
              </w:rPr>
              <w:t>有</w:t>
            </w:r>
            <w:r>
              <w:rPr>
                <w:rFonts w:ascii="MS Gothic" w:hAnsi="MS Gothic" w:eastAsia="MS Gothic" w:cs="MS Gothic"/>
                <w:sz w:val="18"/>
                <w:szCs w:val="18"/>
              </w:rPr>
              <w:t>☑</w:t>
            </w:r>
            <w:r>
              <w:rPr>
                <w:sz w:val="18"/>
                <w:szCs w:val="18"/>
              </w:rPr>
              <w:t>事实和理由：上海XX股份有限公司实施的虚假陈述不具有重大性，原</w:t>
            </w:r>
          </w:p>
        </w:tc>
      </w:tr>
    </w:tbl>
    <w:p>
      <w:pPr>
        <w:spacing w:line="311" w:lineRule="auto"/>
        <w:rPr>
          <w:rFonts w:ascii="Arial"/>
          <w:sz w:val="21"/>
        </w:rPr>
      </w:pPr>
    </w:p>
    <w:p>
      <w:pPr>
        <w:spacing w:line="312" w:lineRule="auto"/>
        <w:rPr>
          <w:rFonts w:ascii="Arial"/>
          <w:sz w:val="21"/>
        </w:rPr>
      </w:pPr>
    </w:p>
    <w:p>
      <w:pPr>
        <w:spacing w:before="84" w:line="184" w:lineRule="auto"/>
        <w:ind w:left="7315"/>
        <w:rPr>
          <w:rFonts w:ascii="宋体" w:hAnsi="宋体" w:eastAsia="宋体" w:cs="宋体"/>
          <w:sz w:val="26"/>
          <w:szCs w:val="26"/>
        </w:rPr>
      </w:pPr>
    </w:p>
    <w:p>
      <w:pPr>
        <w:spacing w:line="184" w:lineRule="auto"/>
        <w:rPr>
          <w:rFonts w:ascii="宋体" w:hAnsi="宋体" w:eastAsia="宋体" w:cs="宋体"/>
          <w:sz w:val="26"/>
          <w:szCs w:val="26"/>
        </w:rPr>
        <w:sectPr>
          <w:pgSz w:w="11660" w:h="16830"/>
          <w:pgMar w:top="1335" w:right="1504" w:bottom="400" w:left="1334" w:header="0" w:footer="0" w:gutter="0"/>
          <w:pgNumType w:fmt="decimal"/>
          <w:cols w:space="720" w:num="1"/>
        </w:sectPr>
      </w:pPr>
    </w:p>
    <w:tbl>
      <w:tblPr>
        <w:tblStyle w:val="8"/>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2"/>
        <w:gridCol w:w="6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tcPr>
            <w:tcW w:w="2712" w:type="dxa"/>
            <w:vAlign w:val="top"/>
          </w:tcPr>
          <w:p>
            <w:pPr>
              <w:rPr>
                <w:rFonts w:ascii="Arial"/>
                <w:sz w:val="21"/>
              </w:rPr>
            </w:pPr>
          </w:p>
        </w:tc>
        <w:tc>
          <w:tcPr>
            <w:tcW w:w="6138" w:type="dxa"/>
            <w:vAlign w:val="top"/>
          </w:tcPr>
          <w:p>
            <w:pPr>
              <w:pStyle w:val="7"/>
              <w:spacing w:before="141" w:line="400" w:lineRule="auto"/>
              <w:ind w:left="112" w:right="175" w:hanging="9"/>
              <w:rPr>
                <w:sz w:val="18"/>
                <w:szCs w:val="18"/>
              </w:rPr>
            </w:pPr>
            <w:r>
              <w:rPr>
                <w:spacing w:val="-3"/>
                <w:sz w:val="18"/>
                <w:szCs w:val="18"/>
              </w:rPr>
              <w:t>告在实施日后购入上海XX股份有限公司股票的交易行为是受到虚假陈</w:t>
            </w:r>
            <w:r>
              <w:rPr>
                <w:spacing w:val="-4"/>
                <w:sz w:val="18"/>
                <w:szCs w:val="18"/>
              </w:rPr>
              <w:t>述实施</w:t>
            </w:r>
            <w:r>
              <w:rPr>
                <w:sz w:val="18"/>
                <w:szCs w:val="18"/>
              </w:rPr>
              <w:t xml:space="preserve"> </w:t>
            </w:r>
            <w:r>
              <w:rPr>
                <w:spacing w:val="-3"/>
                <w:sz w:val="18"/>
                <w:szCs w:val="18"/>
              </w:rPr>
              <w:t>后发生的重大资产重组等其他重大事件的影响，而非受到证券虚假陈</w:t>
            </w:r>
            <w:r>
              <w:rPr>
                <w:spacing w:val="-4"/>
                <w:sz w:val="18"/>
                <w:szCs w:val="18"/>
              </w:rPr>
              <w:t>述的影</w:t>
            </w:r>
          </w:p>
          <w:p>
            <w:pPr>
              <w:pStyle w:val="7"/>
              <w:spacing w:line="218" w:lineRule="auto"/>
              <w:jc w:val="right"/>
              <w:rPr>
                <w:sz w:val="18"/>
                <w:szCs w:val="18"/>
              </w:rPr>
            </w:pPr>
            <w:r>
              <w:rPr>
                <w:spacing w:val="-3"/>
                <w:sz w:val="18"/>
                <w:szCs w:val="18"/>
              </w:rPr>
              <w:t>响，本案交易因果关系不成立，上海XX股份有限公司不应承担任何赔偿责任。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2712" w:type="dxa"/>
            <w:vAlign w:val="top"/>
          </w:tcPr>
          <w:p>
            <w:pPr>
              <w:pStyle w:val="7"/>
              <w:spacing w:before="148" w:line="219" w:lineRule="auto"/>
              <w:ind w:left="104"/>
              <w:rPr>
                <w:sz w:val="18"/>
                <w:szCs w:val="18"/>
              </w:rPr>
            </w:pPr>
            <w:r>
              <w:rPr>
                <w:spacing w:val="-1"/>
                <w:sz w:val="18"/>
                <w:szCs w:val="18"/>
              </w:rPr>
              <w:t>2.对主张连带责任有无异议</w:t>
            </w:r>
          </w:p>
        </w:tc>
        <w:tc>
          <w:tcPr>
            <w:tcW w:w="6138" w:type="dxa"/>
            <w:vAlign w:val="top"/>
          </w:tcPr>
          <w:p>
            <w:pPr>
              <w:pStyle w:val="7"/>
              <w:spacing w:before="139"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13" w:line="291" w:lineRule="auto"/>
              <w:ind w:left="113" w:right="82" w:hanging="10"/>
              <w:rPr>
                <w:sz w:val="18"/>
                <w:szCs w:val="18"/>
              </w:rPr>
            </w:pPr>
            <w:r>
              <w:rPr>
                <w:sz w:val="18"/>
                <w:szCs w:val="18"/>
              </w:rPr>
              <w:t>有</w:t>
            </w:r>
            <w:r>
              <w:rPr>
                <w:rFonts w:ascii="MS Gothic" w:hAnsi="MS Gothic" w:eastAsia="MS Gothic" w:cs="MS Gothic"/>
                <w:sz w:val="18"/>
                <w:szCs w:val="18"/>
              </w:rPr>
              <w:t xml:space="preserve">☑  </w:t>
            </w:r>
            <w:r>
              <w:rPr>
                <w:sz w:val="18"/>
                <w:szCs w:val="18"/>
              </w:rPr>
              <w:t>事实和理由：安徽XX有限责任公司并非被告上海XX股</w:t>
            </w:r>
            <w:r>
              <w:rPr>
                <w:spacing w:val="-1"/>
                <w:sz w:val="18"/>
                <w:szCs w:val="18"/>
              </w:rPr>
              <w:t>份有限公司2015</w:t>
            </w:r>
            <w:r>
              <w:rPr>
                <w:sz w:val="18"/>
                <w:szCs w:val="18"/>
              </w:rPr>
              <w:t xml:space="preserve"> 年至2017年年度报告的信息披露义务人，也未参与上市</w:t>
            </w:r>
            <w:r>
              <w:rPr>
                <w:spacing w:val="-1"/>
                <w:sz w:val="18"/>
                <w:szCs w:val="18"/>
              </w:rPr>
              <w:t>公司对外信息披露行</w:t>
            </w:r>
            <w:r>
              <w:rPr>
                <w:sz w:val="18"/>
                <w:szCs w:val="18"/>
              </w:rPr>
              <w:t xml:space="preserve"> 为，对上市公司未按规定披露信息不存在过错，无</w:t>
            </w:r>
            <w:r>
              <w:rPr>
                <w:spacing w:val="-1"/>
                <w:sz w:val="18"/>
                <w:szCs w:val="18"/>
              </w:rPr>
              <w:t>须对虚假陈述给投资者造</w:t>
            </w:r>
            <w:r>
              <w:rPr>
                <w:sz w:val="18"/>
                <w:szCs w:val="18"/>
              </w:rPr>
              <w:t xml:space="preserve"> 成的损失承担连带责任。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2712" w:type="dxa"/>
            <w:vAlign w:val="top"/>
          </w:tcPr>
          <w:p>
            <w:pPr>
              <w:pStyle w:val="7"/>
              <w:spacing w:before="299" w:line="219" w:lineRule="auto"/>
              <w:ind w:left="104"/>
              <w:rPr>
                <w:sz w:val="18"/>
                <w:szCs w:val="18"/>
              </w:rPr>
            </w:pPr>
            <w:r>
              <w:rPr>
                <w:spacing w:val="-1"/>
                <w:sz w:val="18"/>
                <w:szCs w:val="18"/>
              </w:rPr>
              <w:t>3.对实现债权的费用有无异议</w:t>
            </w:r>
          </w:p>
        </w:tc>
        <w:tc>
          <w:tcPr>
            <w:tcW w:w="6138" w:type="dxa"/>
            <w:vAlign w:val="top"/>
          </w:tcPr>
          <w:p>
            <w:pPr>
              <w:pStyle w:val="7"/>
              <w:spacing w:before="169"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73" w:line="217" w:lineRule="auto"/>
              <w:ind w:left="113"/>
              <w:rPr>
                <w:sz w:val="18"/>
                <w:szCs w:val="18"/>
              </w:rPr>
            </w:pPr>
            <w:r>
              <w:rPr>
                <w:sz w:val="18"/>
                <w:szCs w:val="18"/>
              </w:rPr>
              <w:t>有</w:t>
            </w:r>
            <w:r>
              <w:rPr>
                <w:rFonts w:ascii="MS Gothic" w:hAnsi="MS Gothic" w:eastAsia="MS Gothic" w:cs="MS Gothic"/>
                <w:sz w:val="18"/>
                <w:szCs w:val="18"/>
              </w:rPr>
              <w:t>☑</w:t>
            </w:r>
            <w:r>
              <w:rPr>
                <w:sz w:val="18"/>
                <w:szCs w:val="18"/>
              </w:rPr>
              <w:t>事实和理由：原告请求被告支付律师费没有事实和法</w:t>
            </w:r>
            <w:r>
              <w:rPr>
                <w:spacing w:val="-1"/>
                <w:sz w:val="18"/>
                <w:szCs w:val="18"/>
              </w:rPr>
              <w:t>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2712" w:type="dxa"/>
            <w:vAlign w:val="top"/>
          </w:tcPr>
          <w:p>
            <w:pPr>
              <w:pStyle w:val="7"/>
              <w:spacing w:before="229" w:line="219" w:lineRule="auto"/>
              <w:ind w:left="104"/>
              <w:rPr>
                <w:sz w:val="18"/>
                <w:szCs w:val="18"/>
              </w:rPr>
            </w:pPr>
            <w:r>
              <w:rPr>
                <w:spacing w:val="-1"/>
                <w:sz w:val="18"/>
                <w:szCs w:val="18"/>
              </w:rPr>
              <w:t>4.对其他请求有无异议</w:t>
            </w:r>
          </w:p>
        </w:tc>
        <w:tc>
          <w:tcPr>
            <w:tcW w:w="6138" w:type="dxa"/>
            <w:vAlign w:val="top"/>
          </w:tcPr>
          <w:p>
            <w:pPr>
              <w:pStyle w:val="7"/>
              <w:spacing w:before="149"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73" w:line="218" w:lineRule="auto"/>
              <w:ind w:left="113"/>
              <w:rPr>
                <w:sz w:val="18"/>
                <w:szCs w:val="18"/>
              </w:rPr>
            </w:pPr>
            <w:r>
              <w:rPr>
                <w:spacing w:val="-1"/>
                <w:sz w:val="18"/>
                <w:szCs w:val="18"/>
              </w:rPr>
              <w:t>有</w:t>
            </w:r>
            <w:r>
              <w:rPr>
                <w:rFonts w:ascii="MS Gothic" w:hAnsi="MS Gothic" w:eastAsia="MS Gothic" w:cs="MS Gothic"/>
                <w:spacing w:val="-1"/>
                <w:sz w:val="18"/>
                <w:szCs w:val="18"/>
              </w:rPr>
              <w:t>☑</w:t>
            </w:r>
            <w:r>
              <w:rPr>
                <w:spacing w:val="-1"/>
                <w:sz w:val="18"/>
                <w:szCs w:val="18"/>
              </w:rPr>
              <w:t>事实和理由：由原告承担诉讼费。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2712" w:type="dxa"/>
            <w:vAlign w:val="top"/>
          </w:tcPr>
          <w:p>
            <w:pPr>
              <w:pStyle w:val="7"/>
              <w:spacing w:before="159" w:line="219" w:lineRule="auto"/>
              <w:ind w:left="104"/>
              <w:rPr>
                <w:sz w:val="18"/>
                <w:szCs w:val="18"/>
              </w:rPr>
            </w:pPr>
            <w:r>
              <w:rPr>
                <w:spacing w:val="-1"/>
                <w:sz w:val="18"/>
                <w:szCs w:val="18"/>
              </w:rPr>
              <w:t>5.对标的总额有无异议</w:t>
            </w:r>
          </w:p>
        </w:tc>
        <w:tc>
          <w:tcPr>
            <w:tcW w:w="6138" w:type="dxa"/>
            <w:vAlign w:val="top"/>
          </w:tcPr>
          <w:p>
            <w:pPr>
              <w:pStyle w:val="7"/>
              <w:spacing w:before="149"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63" w:line="410" w:lineRule="exact"/>
              <w:ind w:left="113"/>
              <w:rPr>
                <w:sz w:val="18"/>
                <w:szCs w:val="18"/>
              </w:rPr>
            </w:pPr>
            <w:r>
              <w:rPr>
                <w:position w:val="17"/>
                <w:sz w:val="18"/>
                <w:szCs w:val="18"/>
              </w:rPr>
              <w:t>有</w:t>
            </w:r>
            <w:r>
              <w:rPr>
                <w:rFonts w:ascii="MS Gothic" w:hAnsi="MS Gothic" w:eastAsia="MS Gothic" w:cs="MS Gothic"/>
                <w:position w:val="17"/>
                <w:sz w:val="18"/>
                <w:szCs w:val="18"/>
              </w:rPr>
              <w:t>☑</w:t>
            </w:r>
            <w:r>
              <w:rPr>
                <w:position w:val="17"/>
                <w:sz w:val="18"/>
                <w:szCs w:val="18"/>
              </w:rPr>
              <w:t>事实和理由：原告的损失系其参与股市交易行为</w:t>
            </w:r>
            <w:r>
              <w:rPr>
                <w:spacing w:val="-1"/>
                <w:position w:val="17"/>
                <w:sz w:val="18"/>
                <w:szCs w:val="18"/>
              </w:rPr>
              <w:t>的正常风险，所产生</w:t>
            </w:r>
          </w:p>
          <w:p>
            <w:pPr>
              <w:pStyle w:val="7"/>
              <w:spacing w:line="206" w:lineRule="auto"/>
              <w:ind w:left="113"/>
              <w:rPr>
                <w:sz w:val="18"/>
                <w:szCs w:val="18"/>
              </w:rPr>
            </w:pPr>
            <w:r>
              <w:rPr>
                <w:sz w:val="18"/>
                <w:szCs w:val="18"/>
              </w:rPr>
              <w:t>的价格落差损失，应由其自行承担。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2712" w:type="dxa"/>
            <w:vAlign w:val="top"/>
          </w:tcPr>
          <w:p>
            <w:pPr>
              <w:pStyle w:val="7"/>
              <w:spacing w:before="79" w:line="219" w:lineRule="auto"/>
              <w:ind w:left="104"/>
              <w:rPr>
                <w:sz w:val="18"/>
                <w:szCs w:val="18"/>
              </w:rPr>
            </w:pPr>
            <w:r>
              <w:rPr>
                <w:spacing w:val="-2"/>
                <w:sz w:val="18"/>
                <w:szCs w:val="18"/>
              </w:rPr>
              <w:t>6.答辩依据</w:t>
            </w:r>
          </w:p>
        </w:tc>
        <w:tc>
          <w:tcPr>
            <w:tcW w:w="6138" w:type="dxa"/>
            <w:vAlign w:val="top"/>
          </w:tcPr>
          <w:p>
            <w:pPr>
              <w:pStyle w:val="7"/>
              <w:spacing w:before="141" w:line="220" w:lineRule="auto"/>
              <w:ind w:left="113"/>
              <w:rPr>
                <w:sz w:val="18"/>
                <w:szCs w:val="18"/>
              </w:rPr>
            </w:pPr>
            <w:r>
              <w:rPr>
                <w:spacing w:val="-2"/>
                <w:sz w:val="18"/>
                <w:szCs w:val="18"/>
              </w:rPr>
              <w:t>合同约定</w:t>
            </w:r>
          </w:p>
          <w:p>
            <w:pPr>
              <w:pStyle w:val="7"/>
              <w:spacing w:before="274" w:line="390" w:lineRule="exact"/>
              <w:jc w:val="right"/>
              <w:rPr>
                <w:sz w:val="18"/>
                <w:szCs w:val="18"/>
              </w:rPr>
            </w:pPr>
            <w:r>
              <w:rPr>
                <w:spacing w:val="-3"/>
                <w:position w:val="16"/>
                <w:sz w:val="18"/>
                <w:szCs w:val="18"/>
              </w:rPr>
              <w:t>法律规定：《中华人民共和国证券法》(2014)第六十九条、《最高人民法院关</w:t>
            </w:r>
          </w:p>
          <w:p>
            <w:pPr>
              <w:pStyle w:val="7"/>
              <w:spacing w:line="214" w:lineRule="auto"/>
              <w:ind w:left="113"/>
              <w:rPr>
                <w:sz w:val="18"/>
                <w:szCs w:val="18"/>
              </w:rPr>
            </w:pPr>
            <w:r>
              <w:rPr>
                <w:spacing w:val="-1"/>
                <w:sz w:val="18"/>
                <w:szCs w:val="18"/>
              </w:rPr>
              <w:t>于审理证券市场虚假陈述侵权民事赔偿案件的若干规定》第十条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50" w:type="dxa"/>
            <w:gridSpan w:val="2"/>
            <w:vAlign w:val="top"/>
          </w:tcPr>
          <w:p>
            <w:pPr>
              <w:pStyle w:val="7"/>
              <w:spacing w:before="192" w:line="220" w:lineRule="auto"/>
              <w:ind w:left="3689"/>
              <w:rPr>
                <w:sz w:val="29"/>
                <w:szCs w:val="29"/>
              </w:rPr>
            </w:pPr>
            <w:r>
              <w:rPr>
                <w:b/>
                <w:bCs/>
                <w:spacing w:val="2"/>
                <w:sz w:val="29"/>
                <w:szCs w:val="29"/>
              </w:rPr>
              <w:t>事实和理由</w:t>
            </w:r>
          </w:p>
          <w:p>
            <w:pPr>
              <w:pStyle w:val="7"/>
              <w:spacing w:before="273" w:line="219" w:lineRule="auto"/>
              <w:ind w:left="2459"/>
              <w:rPr>
                <w:sz w:val="29"/>
                <w:szCs w:val="29"/>
              </w:rPr>
            </w:pPr>
            <w:r>
              <w:rPr>
                <w:b/>
                <w:bCs/>
                <w:sz w:val="29"/>
                <w:szCs w:val="29"/>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2712" w:type="dxa"/>
            <w:vAlign w:val="top"/>
          </w:tcPr>
          <w:p>
            <w:pPr>
              <w:pStyle w:val="7"/>
              <w:spacing w:before="151" w:line="391" w:lineRule="exact"/>
              <w:ind w:left="104"/>
              <w:rPr>
                <w:sz w:val="18"/>
                <w:szCs w:val="18"/>
              </w:rPr>
            </w:pPr>
            <w:r>
              <w:rPr>
                <w:position w:val="16"/>
                <w:sz w:val="18"/>
                <w:szCs w:val="18"/>
              </w:rPr>
              <w:t>1.对存在虚假陈述行为的情况有</w:t>
            </w:r>
          </w:p>
          <w:p>
            <w:pPr>
              <w:pStyle w:val="7"/>
              <w:spacing w:line="212" w:lineRule="auto"/>
              <w:ind w:left="104"/>
              <w:rPr>
                <w:sz w:val="18"/>
                <w:szCs w:val="18"/>
              </w:rPr>
            </w:pPr>
            <w:r>
              <w:rPr>
                <w:spacing w:val="-2"/>
                <w:sz w:val="18"/>
                <w:szCs w:val="18"/>
              </w:rPr>
              <w:t>无异议</w:t>
            </w:r>
          </w:p>
        </w:tc>
        <w:tc>
          <w:tcPr>
            <w:tcW w:w="6138" w:type="dxa"/>
            <w:vAlign w:val="top"/>
          </w:tcPr>
          <w:p>
            <w:pPr>
              <w:pStyle w:val="7"/>
              <w:spacing w:before="142" w:line="220" w:lineRule="auto"/>
              <w:ind w:left="113"/>
              <w:rPr>
                <w:rFonts w:ascii="MS Gothic" w:hAnsi="MS Gothic" w:eastAsia="MS Gothic" w:cs="MS Gothic"/>
                <w:sz w:val="18"/>
                <w:szCs w:val="18"/>
              </w:rPr>
            </w:pPr>
            <w:r>
              <w:rPr>
                <w:spacing w:val="-5"/>
                <w:sz w:val="18"/>
                <w:szCs w:val="18"/>
              </w:rPr>
              <w:t>无</w:t>
            </w:r>
            <w:r>
              <w:rPr>
                <w:rFonts w:ascii="MS Gothic" w:hAnsi="MS Gothic" w:eastAsia="MS Gothic" w:cs="MS Gothic"/>
                <w:spacing w:val="-5"/>
                <w:sz w:val="18"/>
                <w:szCs w:val="18"/>
              </w:rPr>
              <w:t>☑</w:t>
            </w:r>
          </w:p>
          <w:p>
            <w:pPr>
              <w:pStyle w:val="7"/>
              <w:spacing w:before="185" w:line="211" w:lineRule="auto"/>
              <w:ind w:left="113"/>
              <w:rPr>
                <w:sz w:val="18"/>
                <w:szCs w:val="18"/>
              </w:rPr>
            </w:pPr>
            <w:r>
              <w:rPr>
                <w:sz w:val="18"/>
                <w:szCs w:val="18"/>
              </w:rPr>
              <w:t>有□事实和理由：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712" w:type="dxa"/>
            <w:vAlign w:val="top"/>
          </w:tcPr>
          <w:p>
            <w:pPr>
              <w:pStyle w:val="7"/>
              <w:spacing w:before="63" w:line="340" w:lineRule="exact"/>
              <w:ind w:left="104"/>
              <w:rPr>
                <w:sz w:val="18"/>
                <w:szCs w:val="18"/>
              </w:rPr>
            </w:pPr>
            <w:r>
              <w:rPr>
                <w:spacing w:val="1"/>
                <w:position w:val="12"/>
                <w:sz w:val="18"/>
                <w:szCs w:val="18"/>
              </w:rPr>
              <w:t>2.对有无监管部门的认定、处罚</w:t>
            </w:r>
          </w:p>
          <w:p>
            <w:pPr>
              <w:pStyle w:val="7"/>
              <w:spacing w:line="219" w:lineRule="auto"/>
              <w:ind w:left="104"/>
              <w:rPr>
                <w:sz w:val="18"/>
                <w:szCs w:val="18"/>
              </w:rPr>
            </w:pPr>
            <w:r>
              <w:rPr>
                <w:spacing w:val="-2"/>
                <w:sz w:val="18"/>
                <w:szCs w:val="18"/>
              </w:rPr>
              <w:t>有无异议</w:t>
            </w:r>
          </w:p>
        </w:tc>
        <w:tc>
          <w:tcPr>
            <w:tcW w:w="6138" w:type="dxa"/>
            <w:vAlign w:val="top"/>
          </w:tcPr>
          <w:p>
            <w:pPr>
              <w:pStyle w:val="7"/>
              <w:spacing w:before="94" w:line="220" w:lineRule="auto"/>
              <w:ind w:left="113"/>
              <w:rPr>
                <w:rFonts w:ascii="MS Gothic" w:hAnsi="MS Gothic" w:eastAsia="MS Gothic" w:cs="MS Gothic"/>
                <w:sz w:val="18"/>
                <w:szCs w:val="18"/>
              </w:rPr>
            </w:pPr>
            <w:r>
              <w:rPr>
                <w:spacing w:val="-5"/>
                <w:sz w:val="18"/>
                <w:szCs w:val="18"/>
              </w:rPr>
              <w:t>无</w:t>
            </w:r>
            <w:r>
              <w:rPr>
                <w:rFonts w:ascii="MS Gothic" w:hAnsi="MS Gothic" w:eastAsia="MS Gothic" w:cs="MS Gothic"/>
                <w:spacing w:val="-5"/>
                <w:sz w:val="18"/>
                <w:szCs w:val="18"/>
              </w:rPr>
              <w:t>☑</w:t>
            </w:r>
          </w:p>
          <w:p>
            <w:pPr>
              <w:pStyle w:val="7"/>
              <w:spacing w:before="95" w:line="220" w:lineRule="auto"/>
              <w:ind w:left="113"/>
              <w:rPr>
                <w:sz w:val="18"/>
                <w:szCs w:val="18"/>
              </w:rPr>
            </w:pPr>
            <w:r>
              <w:rPr>
                <w:spacing w:val="-3"/>
                <w:sz w:val="18"/>
                <w:szCs w:val="18"/>
              </w:rPr>
              <w:t>有□</w:t>
            </w:r>
            <w:r>
              <w:rPr>
                <w:spacing w:val="13"/>
                <w:sz w:val="18"/>
                <w:szCs w:val="18"/>
              </w:rPr>
              <w:t xml:space="preserve">  </w:t>
            </w:r>
            <w:r>
              <w:rPr>
                <w:spacing w:val="-3"/>
                <w:sz w:val="18"/>
                <w:szCs w:val="18"/>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2712" w:type="dxa"/>
            <w:vAlign w:val="top"/>
          </w:tcPr>
          <w:p>
            <w:pPr>
              <w:pStyle w:val="7"/>
              <w:spacing w:before="82" w:line="218" w:lineRule="auto"/>
              <w:ind w:left="104"/>
              <w:rPr>
                <w:sz w:val="18"/>
                <w:szCs w:val="18"/>
              </w:rPr>
            </w:pPr>
            <w:r>
              <w:rPr>
                <w:spacing w:val="-1"/>
                <w:sz w:val="18"/>
                <w:szCs w:val="18"/>
              </w:rPr>
              <w:t>3.对原告交易情况有无异议</w:t>
            </w:r>
          </w:p>
        </w:tc>
        <w:tc>
          <w:tcPr>
            <w:tcW w:w="6138" w:type="dxa"/>
            <w:vAlign w:val="top"/>
          </w:tcPr>
          <w:p>
            <w:pPr>
              <w:pStyle w:val="7"/>
              <w:spacing w:before="74" w:line="320" w:lineRule="exact"/>
              <w:ind w:left="113"/>
              <w:rPr>
                <w:rFonts w:ascii="MS Gothic" w:hAnsi="MS Gothic" w:eastAsia="MS Gothic" w:cs="MS Gothic"/>
                <w:sz w:val="18"/>
                <w:szCs w:val="18"/>
              </w:rPr>
            </w:pPr>
            <w:r>
              <w:rPr>
                <w:spacing w:val="-5"/>
                <w:position w:val="10"/>
                <w:sz w:val="18"/>
                <w:szCs w:val="18"/>
              </w:rPr>
              <w:t>无</w:t>
            </w:r>
            <w:r>
              <w:rPr>
                <w:rFonts w:ascii="MS Gothic" w:hAnsi="MS Gothic" w:eastAsia="MS Gothic" w:cs="MS Gothic"/>
                <w:spacing w:val="-5"/>
                <w:position w:val="10"/>
                <w:sz w:val="18"/>
                <w:szCs w:val="18"/>
              </w:rPr>
              <w:t>☑</w:t>
            </w:r>
          </w:p>
          <w:p>
            <w:pPr>
              <w:pStyle w:val="7"/>
              <w:spacing w:line="220" w:lineRule="auto"/>
              <w:ind w:left="113"/>
              <w:rPr>
                <w:sz w:val="18"/>
                <w:szCs w:val="18"/>
              </w:rPr>
            </w:pPr>
            <w:r>
              <w:rPr>
                <w:spacing w:val="13"/>
                <w:sz w:val="18"/>
                <w:szCs w:val="18"/>
              </w:rPr>
              <w:t>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712" w:type="dxa"/>
            <w:vAlign w:val="top"/>
          </w:tcPr>
          <w:p>
            <w:pPr>
              <w:pStyle w:val="7"/>
              <w:spacing w:before="83" w:line="219" w:lineRule="auto"/>
              <w:ind w:left="104"/>
              <w:rPr>
                <w:sz w:val="18"/>
                <w:szCs w:val="18"/>
              </w:rPr>
            </w:pPr>
            <w:r>
              <w:rPr>
                <w:spacing w:val="-1"/>
                <w:sz w:val="18"/>
                <w:szCs w:val="18"/>
              </w:rPr>
              <w:t>4.对虚假陈述的重大性有无异议</w:t>
            </w:r>
          </w:p>
        </w:tc>
        <w:tc>
          <w:tcPr>
            <w:tcW w:w="6138" w:type="dxa"/>
            <w:vAlign w:val="top"/>
          </w:tcPr>
          <w:p>
            <w:pPr>
              <w:pStyle w:val="7"/>
              <w:spacing w:before="74"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13" w:line="219" w:lineRule="auto"/>
              <w:ind w:left="113"/>
              <w:rPr>
                <w:sz w:val="18"/>
                <w:szCs w:val="18"/>
              </w:rPr>
            </w:pPr>
            <w:r>
              <w:rPr>
                <w:spacing w:val="-1"/>
                <w:sz w:val="18"/>
                <w:szCs w:val="18"/>
              </w:rPr>
              <w:t>有</w:t>
            </w:r>
            <w:r>
              <w:rPr>
                <w:rFonts w:ascii="MS Gothic" w:hAnsi="MS Gothic" w:eastAsia="MS Gothic" w:cs="MS Gothic"/>
                <w:spacing w:val="-1"/>
                <w:sz w:val="18"/>
                <w:szCs w:val="18"/>
              </w:rPr>
              <w:t>☑</w:t>
            </w:r>
            <w:r>
              <w:rPr>
                <w:spacing w:val="-1"/>
                <w:sz w:val="18"/>
                <w:szCs w:val="18"/>
              </w:rPr>
              <w:t>上海XX股份有限公司实施的虚假陈述不具有重大性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2712" w:type="dxa"/>
            <w:vAlign w:val="top"/>
          </w:tcPr>
          <w:p>
            <w:pPr>
              <w:pStyle w:val="7"/>
              <w:spacing w:before="84" w:line="264" w:lineRule="auto"/>
              <w:ind w:left="104" w:right="87"/>
              <w:rPr>
                <w:sz w:val="18"/>
                <w:szCs w:val="18"/>
              </w:rPr>
            </w:pPr>
            <w:r>
              <w:rPr>
                <w:spacing w:val="-1"/>
                <w:sz w:val="18"/>
                <w:szCs w:val="18"/>
              </w:rPr>
              <w:t>5.对虚假陈述与原告交易行为之</w:t>
            </w:r>
            <w:r>
              <w:rPr>
                <w:spacing w:val="3"/>
                <w:sz w:val="18"/>
                <w:szCs w:val="18"/>
              </w:rPr>
              <w:t xml:space="preserve"> </w:t>
            </w:r>
            <w:r>
              <w:rPr>
                <w:sz w:val="18"/>
                <w:szCs w:val="18"/>
              </w:rPr>
              <w:t>间的因果关系有无异议</w:t>
            </w:r>
          </w:p>
        </w:tc>
        <w:tc>
          <w:tcPr>
            <w:tcW w:w="6138" w:type="dxa"/>
            <w:vAlign w:val="top"/>
          </w:tcPr>
          <w:p>
            <w:pPr>
              <w:pStyle w:val="7"/>
              <w:spacing w:before="95"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53" w:line="292" w:lineRule="auto"/>
              <w:ind w:left="113" w:right="239"/>
              <w:jc w:val="both"/>
              <w:rPr>
                <w:sz w:val="18"/>
                <w:szCs w:val="18"/>
              </w:rPr>
            </w:pPr>
            <w:r>
              <w:rPr>
                <w:sz w:val="18"/>
                <w:szCs w:val="18"/>
              </w:rPr>
              <w:t>有</w:t>
            </w:r>
            <w:r>
              <w:rPr>
                <w:rFonts w:ascii="MS Gothic" w:hAnsi="MS Gothic" w:eastAsia="MS Gothic" w:cs="MS Gothic"/>
                <w:sz w:val="18"/>
                <w:szCs w:val="18"/>
              </w:rPr>
              <w:t>☑</w:t>
            </w:r>
            <w:r>
              <w:rPr>
                <w:sz w:val="18"/>
                <w:szCs w:val="18"/>
              </w:rPr>
              <w:t>事实和理由：原告在实施日后购入上海XX股份有</w:t>
            </w:r>
            <w:r>
              <w:rPr>
                <w:spacing w:val="-1"/>
                <w:sz w:val="18"/>
                <w:szCs w:val="18"/>
              </w:rPr>
              <w:t>限公司股票的交易行</w:t>
            </w:r>
            <w:r>
              <w:rPr>
                <w:sz w:val="18"/>
                <w:szCs w:val="18"/>
              </w:rPr>
              <w:t xml:space="preserve"> 为，是受到了虚假陈述实施后发生的重大资产重组等其他重大事件的影响</w:t>
            </w:r>
            <w:r>
              <w:rPr>
                <w:spacing w:val="14"/>
                <w:sz w:val="18"/>
                <w:szCs w:val="18"/>
              </w:rPr>
              <w:t xml:space="preserve"> </w:t>
            </w:r>
            <w:r>
              <w:rPr>
                <w:sz w:val="18"/>
                <w:szCs w:val="18"/>
              </w:rPr>
              <w:t>而并非受到证券虚假陈述的影响，本案中交易因果关系不成立。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2712" w:type="dxa"/>
            <w:vAlign w:val="top"/>
          </w:tcPr>
          <w:p>
            <w:pPr>
              <w:pStyle w:val="7"/>
              <w:spacing w:before="55" w:line="274" w:lineRule="auto"/>
              <w:ind w:left="104" w:right="62"/>
              <w:rPr>
                <w:sz w:val="18"/>
                <w:szCs w:val="18"/>
              </w:rPr>
            </w:pPr>
            <w:r>
              <w:rPr>
                <w:sz w:val="18"/>
                <w:szCs w:val="18"/>
              </w:rPr>
              <w:t>6.对虚假陈述与原告损失之间的</w:t>
            </w:r>
            <w:r>
              <w:rPr>
                <w:spacing w:val="13"/>
                <w:sz w:val="18"/>
                <w:szCs w:val="18"/>
              </w:rPr>
              <w:t xml:space="preserve"> </w:t>
            </w:r>
            <w:r>
              <w:rPr>
                <w:spacing w:val="1"/>
                <w:sz w:val="18"/>
                <w:szCs w:val="18"/>
              </w:rPr>
              <w:t>因果关系有无异议</w:t>
            </w:r>
          </w:p>
        </w:tc>
        <w:tc>
          <w:tcPr>
            <w:tcW w:w="6138" w:type="dxa"/>
            <w:vAlign w:val="top"/>
          </w:tcPr>
          <w:p>
            <w:pPr>
              <w:pStyle w:val="7"/>
              <w:spacing w:before="87"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63" w:line="273" w:lineRule="auto"/>
              <w:ind w:left="113" w:right="272" w:hanging="10"/>
              <w:rPr>
                <w:sz w:val="18"/>
                <w:szCs w:val="18"/>
              </w:rPr>
            </w:pPr>
            <w:r>
              <w:rPr>
                <w:sz w:val="18"/>
                <w:szCs w:val="18"/>
              </w:rPr>
              <w:t>有</w:t>
            </w:r>
            <w:r>
              <w:rPr>
                <w:rFonts w:ascii="MS Gothic" w:hAnsi="MS Gothic" w:eastAsia="MS Gothic" w:cs="MS Gothic"/>
                <w:sz w:val="18"/>
                <w:szCs w:val="18"/>
              </w:rPr>
              <w:t>☑</w:t>
            </w:r>
            <w:r>
              <w:rPr>
                <w:sz w:val="18"/>
                <w:szCs w:val="18"/>
              </w:rPr>
              <w:t>事实和理由：原告的损失系其参与股市交易行为</w:t>
            </w:r>
            <w:r>
              <w:rPr>
                <w:spacing w:val="-1"/>
                <w:sz w:val="18"/>
                <w:szCs w:val="18"/>
              </w:rPr>
              <w:t>的正常风险，所产生</w:t>
            </w:r>
            <w:r>
              <w:rPr>
                <w:sz w:val="18"/>
                <w:szCs w:val="18"/>
              </w:rPr>
              <w:t xml:space="preserve"> 的价格落差损失，应由其自行承担。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712" w:type="dxa"/>
            <w:vAlign w:val="top"/>
          </w:tcPr>
          <w:p>
            <w:pPr>
              <w:pStyle w:val="7"/>
              <w:spacing w:before="95" w:line="218" w:lineRule="auto"/>
              <w:ind w:left="104"/>
              <w:rPr>
                <w:sz w:val="18"/>
                <w:szCs w:val="18"/>
              </w:rPr>
            </w:pPr>
            <w:r>
              <w:rPr>
                <w:spacing w:val="-1"/>
                <w:sz w:val="18"/>
                <w:szCs w:val="18"/>
              </w:rPr>
              <w:t>7.对原告损失情况有无异议</w:t>
            </w:r>
          </w:p>
        </w:tc>
        <w:tc>
          <w:tcPr>
            <w:tcW w:w="6138" w:type="dxa"/>
            <w:vAlign w:val="top"/>
          </w:tcPr>
          <w:p>
            <w:pPr>
              <w:pStyle w:val="7"/>
              <w:spacing w:before="97" w:line="220" w:lineRule="auto"/>
              <w:ind w:left="11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73" w:line="218" w:lineRule="auto"/>
              <w:ind w:left="113"/>
              <w:rPr>
                <w:sz w:val="18"/>
                <w:szCs w:val="18"/>
              </w:rPr>
            </w:pPr>
            <w:r>
              <w:rPr>
                <w:sz w:val="18"/>
                <w:szCs w:val="18"/>
              </w:rPr>
              <w:t>有</w:t>
            </w:r>
            <w:r>
              <w:rPr>
                <w:rFonts w:ascii="MS Gothic" w:hAnsi="MS Gothic" w:eastAsia="MS Gothic" w:cs="MS Gothic"/>
                <w:sz w:val="18"/>
                <w:szCs w:val="18"/>
              </w:rPr>
              <w:t>☑</w:t>
            </w:r>
            <w:r>
              <w:rPr>
                <w:sz w:val="18"/>
                <w:szCs w:val="18"/>
              </w:rPr>
              <w:t>事实和理由：被告不应向原告承担损失赔</w:t>
            </w:r>
            <w:r>
              <w:rPr>
                <w:spacing w:val="-1"/>
                <w:sz w:val="18"/>
                <w:szCs w:val="18"/>
              </w:rPr>
              <w:t>偿责任。</w:t>
            </w:r>
          </w:p>
        </w:tc>
      </w:tr>
    </w:tbl>
    <w:p>
      <w:pPr>
        <w:spacing w:line="275" w:lineRule="auto"/>
        <w:rPr>
          <w:rFonts w:ascii="Arial"/>
          <w:sz w:val="21"/>
        </w:rPr>
      </w:pPr>
    </w:p>
    <w:p>
      <w:pPr>
        <w:spacing w:before="84" w:line="184" w:lineRule="auto"/>
        <w:ind w:left="255"/>
        <w:rPr>
          <w:rFonts w:ascii="宋体" w:hAnsi="宋体" w:eastAsia="宋体" w:cs="宋体"/>
          <w:sz w:val="26"/>
          <w:szCs w:val="26"/>
        </w:rPr>
      </w:pPr>
    </w:p>
    <w:p>
      <w:pPr>
        <w:spacing w:line="184" w:lineRule="auto"/>
        <w:rPr>
          <w:rFonts w:ascii="宋体" w:hAnsi="宋体" w:eastAsia="宋体" w:cs="宋体"/>
          <w:sz w:val="26"/>
          <w:szCs w:val="26"/>
        </w:rPr>
        <w:sectPr>
          <w:pgSz w:w="11640" w:h="16860"/>
          <w:pgMar w:top="1344" w:right="1155" w:bottom="400" w:left="1624" w:header="0" w:footer="0" w:gutter="0"/>
          <w:pgNumType w:fmt="decimal"/>
          <w:cols w:space="720" w:num="1"/>
        </w:sectPr>
      </w:pPr>
    </w:p>
    <w:tbl>
      <w:tblPr>
        <w:tblStyle w:val="8"/>
        <w:tblW w:w="8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1"/>
        <w:gridCol w:w="6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701" w:type="dxa"/>
            <w:vAlign w:val="top"/>
          </w:tcPr>
          <w:p>
            <w:pPr>
              <w:pStyle w:val="7"/>
              <w:spacing w:before="70" w:line="218" w:lineRule="auto"/>
              <w:ind w:left="94"/>
              <w:rPr>
                <w:sz w:val="18"/>
                <w:szCs w:val="18"/>
              </w:rPr>
            </w:pPr>
            <w:r>
              <w:rPr>
                <w:spacing w:val="-1"/>
                <w:sz w:val="18"/>
                <w:szCs w:val="18"/>
              </w:rPr>
              <w:t>8.对原告请求发行人的控股股</w:t>
            </w:r>
          </w:p>
          <w:p>
            <w:pPr>
              <w:pStyle w:val="7"/>
              <w:spacing w:before="110" w:line="288" w:lineRule="auto"/>
              <w:ind w:left="94" w:right="66"/>
              <w:rPr>
                <w:sz w:val="18"/>
                <w:szCs w:val="18"/>
              </w:rPr>
            </w:pPr>
            <w:r>
              <w:rPr>
                <w:sz w:val="18"/>
                <w:szCs w:val="18"/>
              </w:rPr>
              <w:t>东、实际控制人、董监高、相关</w:t>
            </w:r>
            <w:r>
              <w:rPr>
                <w:spacing w:val="7"/>
                <w:sz w:val="18"/>
                <w:szCs w:val="18"/>
              </w:rPr>
              <w:t xml:space="preserve"> </w:t>
            </w:r>
            <w:r>
              <w:rPr>
                <w:sz w:val="18"/>
                <w:szCs w:val="18"/>
              </w:rPr>
              <w:t>责任人员承担连带责任的情况有</w:t>
            </w:r>
            <w:r>
              <w:rPr>
                <w:spacing w:val="8"/>
                <w:sz w:val="18"/>
                <w:szCs w:val="18"/>
              </w:rPr>
              <w:t xml:space="preserve"> </w:t>
            </w:r>
            <w:r>
              <w:rPr>
                <w:spacing w:val="-2"/>
                <w:sz w:val="18"/>
                <w:szCs w:val="18"/>
              </w:rPr>
              <w:t>无异议</w:t>
            </w:r>
          </w:p>
        </w:tc>
        <w:tc>
          <w:tcPr>
            <w:tcW w:w="6118" w:type="dxa"/>
            <w:vAlign w:val="top"/>
          </w:tcPr>
          <w:p>
            <w:pPr>
              <w:pStyle w:val="7"/>
              <w:spacing w:before="72" w:line="220" w:lineRule="auto"/>
              <w:ind w:left="8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94" w:line="279" w:lineRule="auto"/>
              <w:ind w:left="83" w:right="261" w:firstLine="10"/>
              <w:rPr>
                <w:sz w:val="18"/>
                <w:szCs w:val="18"/>
              </w:rPr>
            </w:pPr>
            <w:r>
              <w:rPr>
                <w:sz w:val="18"/>
                <w:szCs w:val="18"/>
              </w:rPr>
              <w:t>有</w:t>
            </w:r>
            <w:r>
              <w:rPr>
                <w:rFonts w:ascii="MS Gothic" w:hAnsi="MS Gothic" w:eastAsia="MS Gothic" w:cs="MS Gothic"/>
                <w:sz w:val="18"/>
                <w:szCs w:val="18"/>
              </w:rPr>
              <w:t>☑</w:t>
            </w:r>
            <w:r>
              <w:rPr>
                <w:sz w:val="18"/>
                <w:szCs w:val="18"/>
              </w:rPr>
              <w:t>事实和理由：安徽XX有限责任公司未参与虚假陈</w:t>
            </w:r>
            <w:r>
              <w:rPr>
                <w:spacing w:val="-1"/>
                <w:sz w:val="18"/>
                <w:szCs w:val="18"/>
              </w:rPr>
              <w:t>述行为，不应承担连</w:t>
            </w:r>
            <w:r>
              <w:rPr>
                <w:sz w:val="18"/>
                <w:szCs w:val="18"/>
              </w:rPr>
              <w:t xml:space="preserve"> 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2701" w:type="dxa"/>
            <w:vAlign w:val="top"/>
          </w:tcPr>
          <w:p>
            <w:pPr>
              <w:pStyle w:val="7"/>
              <w:spacing w:before="79" w:line="296" w:lineRule="auto"/>
              <w:ind w:left="94" w:right="83"/>
              <w:jc w:val="both"/>
              <w:rPr>
                <w:sz w:val="18"/>
                <w:szCs w:val="18"/>
              </w:rPr>
            </w:pPr>
            <w:r>
              <w:rPr>
                <w:spacing w:val="-1"/>
                <w:sz w:val="18"/>
                <w:szCs w:val="18"/>
              </w:rPr>
              <w:t>9.对原告请求保荐机构、承销机</w:t>
            </w:r>
            <w:r>
              <w:rPr>
                <w:spacing w:val="6"/>
                <w:sz w:val="18"/>
                <w:szCs w:val="18"/>
              </w:rPr>
              <w:t xml:space="preserve"> </w:t>
            </w:r>
            <w:r>
              <w:rPr>
                <w:spacing w:val="-1"/>
                <w:sz w:val="18"/>
                <w:szCs w:val="18"/>
              </w:rPr>
              <w:t>构、律师事务所、会计师事务所</w:t>
            </w:r>
            <w:r>
              <w:rPr>
                <w:spacing w:val="3"/>
                <w:sz w:val="18"/>
                <w:szCs w:val="18"/>
              </w:rPr>
              <w:t xml:space="preserve"> </w:t>
            </w:r>
            <w:r>
              <w:rPr>
                <w:spacing w:val="-1"/>
                <w:sz w:val="18"/>
                <w:szCs w:val="18"/>
              </w:rPr>
              <w:t>等其他机构及其相关责任人员承</w:t>
            </w:r>
            <w:r>
              <w:rPr>
                <w:spacing w:val="4"/>
                <w:sz w:val="18"/>
                <w:szCs w:val="18"/>
              </w:rPr>
              <w:t xml:space="preserve"> </w:t>
            </w:r>
            <w:r>
              <w:rPr>
                <w:spacing w:val="-1"/>
                <w:sz w:val="18"/>
                <w:szCs w:val="18"/>
              </w:rPr>
              <w:t>担连带责任的情况有无异议</w:t>
            </w:r>
          </w:p>
        </w:tc>
        <w:tc>
          <w:tcPr>
            <w:tcW w:w="6118" w:type="dxa"/>
            <w:vAlign w:val="top"/>
          </w:tcPr>
          <w:p>
            <w:pPr>
              <w:pStyle w:val="7"/>
              <w:spacing w:before="70" w:line="220" w:lineRule="auto"/>
              <w:ind w:left="8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05" w:line="220" w:lineRule="auto"/>
              <w:ind w:left="83"/>
              <w:rPr>
                <w:sz w:val="18"/>
                <w:szCs w:val="18"/>
              </w:rPr>
            </w:pPr>
            <w:r>
              <w:rPr>
                <w:spacing w:val="-3"/>
                <w:sz w:val="18"/>
                <w:szCs w:val="18"/>
              </w:rPr>
              <w:t>有□</w:t>
            </w:r>
            <w:r>
              <w:rPr>
                <w:spacing w:val="13"/>
                <w:sz w:val="18"/>
                <w:szCs w:val="18"/>
              </w:rPr>
              <w:t xml:space="preserve">  </w:t>
            </w:r>
            <w:r>
              <w:rPr>
                <w:spacing w:val="-3"/>
                <w:sz w:val="18"/>
                <w:szCs w:val="18"/>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701" w:type="dxa"/>
            <w:vAlign w:val="top"/>
          </w:tcPr>
          <w:p>
            <w:pPr>
              <w:pStyle w:val="7"/>
              <w:spacing w:before="93" w:line="220" w:lineRule="auto"/>
              <w:ind w:left="94"/>
              <w:rPr>
                <w:sz w:val="18"/>
                <w:szCs w:val="18"/>
              </w:rPr>
            </w:pPr>
            <w:r>
              <w:rPr>
                <w:spacing w:val="1"/>
                <w:sz w:val="18"/>
                <w:szCs w:val="18"/>
              </w:rPr>
              <w:t>8.有无其他免责/减责事由</w:t>
            </w:r>
          </w:p>
        </w:tc>
        <w:tc>
          <w:tcPr>
            <w:tcW w:w="6118" w:type="dxa"/>
            <w:vAlign w:val="top"/>
          </w:tcPr>
          <w:p>
            <w:pPr>
              <w:pStyle w:val="7"/>
              <w:spacing w:before="64" w:line="220" w:lineRule="auto"/>
              <w:ind w:left="83"/>
              <w:rPr>
                <w:rFonts w:hint="eastAsia" w:eastAsia="宋体"/>
                <w:sz w:val="18"/>
                <w:szCs w:val="18"/>
                <w:lang w:eastAsia="zh-CN"/>
              </w:rPr>
            </w:pPr>
            <w:r>
              <w:rPr>
                <w:spacing w:val="13"/>
                <w:sz w:val="18"/>
                <w:szCs w:val="18"/>
              </w:rPr>
              <w:t>无</w:t>
            </w:r>
            <w:r>
              <w:rPr>
                <w:rFonts w:hint="eastAsia"/>
                <w:spacing w:val="13"/>
                <w:sz w:val="18"/>
                <w:szCs w:val="18"/>
                <w:lang w:eastAsia="zh-CN"/>
              </w:rPr>
              <w:t>□</w:t>
            </w:r>
          </w:p>
          <w:p>
            <w:pPr>
              <w:pStyle w:val="7"/>
              <w:spacing w:before="125" w:line="220" w:lineRule="auto"/>
              <w:ind w:left="83"/>
              <w:rPr>
                <w:sz w:val="18"/>
                <w:szCs w:val="18"/>
              </w:rPr>
            </w:pPr>
            <w:r>
              <w:rPr>
                <w:spacing w:val="-3"/>
                <w:sz w:val="18"/>
                <w:szCs w:val="18"/>
              </w:rPr>
              <w:t>有□</w:t>
            </w:r>
            <w:r>
              <w:rPr>
                <w:spacing w:val="13"/>
                <w:sz w:val="18"/>
                <w:szCs w:val="18"/>
              </w:rPr>
              <w:t xml:space="preserve">  </w:t>
            </w:r>
            <w:r>
              <w:rPr>
                <w:spacing w:val="-3"/>
                <w:sz w:val="18"/>
                <w:szCs w:val="18"/>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701" w:type="dxa"/>
            <w:vAlign w:val="top"/>
          </w:tcPr>
          <w:p>
            <w:pPr>
              <w:pStyle w:val="7"/>
              <w:spacing w:before="74" w:line="274" w:lineRule="auto"/>
              <w:ind w:left="94" w:right="173"/>
              <w:rPr>
                <w:sz w:val="18"/>
                <w:szCs w:val="18"/>
              </w:rPr>
            </w:pPr>
            <w:r>
              <w:rPr>
                <w:spacing w:val="-1"/>
                <w:sz w:val="18"/>
                <w:szCs w:val="18"/>
              </w:rPr>
              <w:t>9.其他需要说明的内容(可另附</w:t>
            </w:r>
            <w:r>
              <w:rPr>
                <w:spacing w:val="6"/>
                <w:sz w:val="18"/>
                <w:szCs w:val="18"/>
              </w:rPr>
              <w:t xml:space="preserve"> </w:t>
            </w:r>
            <w:r>
              <w:rPr>
                <w:spacing w:val="-6"/>
                <w:sz w:val="18"/>
                <w:szCs w:val="18"/>
              </w:rPr>
              <w:t>页</w:t>
            </w:r>
            <w:r>
              <w:rPr>
                <w:spacing w:val="-32"/>
                <w:sz w:val="18"/>
                <w:szCs w:val="18"/>
              </w:rPr>
              <w:t xml:space="preserve"> </w:t>
            </w:r>
            <w:r>
              <w:rPr>
                <w:spacing w:val="-6"/>
                <w:sz w:val="18"/>
                <w:szCs w:val="18"/>
              </w:rPr>
              <w:t>)</w:t>
            </w:r>
          </w:p>
        </w:tc>
        <w:tc>
          <w:tcPr>
            <w:tcW w:w="6118"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2701" w:type="dxa"/>
            <w:vAlign w:val="top"/>
          </w:tcPr>
          <w:p>
            <w:pPr>
              <w:pStyle w:val="7"/>
              <w:spacing w:before="75" w:line="219" w:lineRule="auto"/>
              <w:ind w:left="94"/>
              <w:rPr>
                <w:sz w:val="18"/>
                <w:szCs w:val="18"/>
              </w:rPr>
            </w:pPr>
            <w:r>
              <w:rPr>
                <w:spacing w:val="3"/>
                <w:sz w:val="18"/>
                <w:szCs w:val="18"/>
              </w:rPr>
              <w:t>10.证据清单(可另附页)</w:t>
            </w:r>
          </w:p>
        </w:tc>
        <w:tc>
          <w:tcPr>
            <w:tcW w:w="6118" w:type="dxa"/>
            <w:vAlign w:val="top"/>
          </w:tcPr>
          <w:p>
            <w:pPr>
              <w:rPr>
                <w:rFonts w:ascii="Arial"/>
                <w:sz w:val="21"/>
              </w:rPr>
            </w:pPr>
          </w:p>
        </w:tc>
      </w:tr>
    </w:tbl>
    <w:p>
      <w:pPr>
        <w:spacing w:line="274" w:lineRule="auto"/>
        <w:rPr>
          <w:rFonts w:ascii="Arial"/>
          <w:sz w:val="21"/>
        </w:rPr>
      </w:pPr>
    </w:p>
    <w:p>
      <w:pPr>
        <w:spacing w:line="275" w:lineRule="auto"/>
        <w:rPr>
          <w:rFonts w:ascii="Arial"/>
          <w:sz w:val="21"/>
        </w:rPr>
      </w:pPr>
    </w:p>
    <w:p>
      <w:pPr>
        <w:spacing w:before="120" w:line="219" w:lineRule="auto"/>
        <w:ind w:left="4660"/>
        <w:jc w:val="right"/>
        <w:rPr>
          <w:rFonts w:ascii="宋体" w:hAnsi="宋体" w:eastAsia="宋体" w:cs="宋体"/>
          <w:sz w:val="37"/>
          <w:szCs w:val="37"/>
        </w:rPr>
      </w:pPr>
      <w:r>
        <w:rPr>
          <w:rFonts w:ascii="宋体" w:hAnsi="宋体" w:eastAsia="宋体" w:cs="宋体"/>
          <w:b/>
          <w:bCs/>
          <w:spacing w:val="-4"/>
          <w:sz w:val="37"/>
          <w:szCs w:val="37"/>
        </w:rPr>
        <w:t>答辩人(签字、盖章):</w:t>
      </w:r>
    </w:p>
    <w:p>
      <w:pPr>
        <w:spacing w:before="164" w:line="219" w:lineRule="auto"/>
        <w:jc w:val="right"/>
        <w:rPr>
          <w:rFonts w:ascii="Times New Roman" w:hAnsi="Times New Roman" w:eastAsia="Times New Roman" w:cs="Times New Roman"/>
          <w:sz w:val="26"/>
          <w:szCs w:val="26"/>
        </w:rPr>
      </w:pPr>
      <w:r>
        <w:rPr>
          <w:rFonts w:ascii="宋体" w:hAnsi="宋体" w:eastAsia="宋体" w:cs="宋体"/>
          <w:spacing w:val="18"/>
          <w:sz w:val="26"/>
          <w:szCs w:val="26"/>
        </w:rPr>
        <w:t>上海</w:t>
      </w:r>
      <w:r>
        <w:rPr>
          <w:rFonts w:ascii="宋体" w:hAnsi="宋体" w:eastAsia="宋体" w:cs="宋体"/>
          <w:spacing w:val="-33"/>
          <w:sz w:val="26"/>
          <w:szCs w:val="26"/>
        </w:rPr>
        <w:t xml:space="preserve"> </w:t>
      </w:r>
      <w:r>
        <w:rPr>
          <w:rFonts w:ascii="Times New Roman" w:hAnsi="Times New Roman" w:eastAsia="Times New Roman" w:cs="Times New Roman"/>
          <w:sz w:val="26"/>
          <w:szCs w:val="26"/>
        </w:rPr>
        <w:t>XX</w:t>
      </w:r>
      <w:r>
        <w:rPr>
          <w:rFonts w:ascii="Times New Roman" w:hAnsi="Times New Roman" w:eastAsia="Times New Roman" w:cs="Times New Roman"/>
          <w:spacing w:val="-18"/>
          <w:sz w:val="26"/>
          <w:szCs w:val="26"/>
        </w:rPr>
        <w:t xml:space="preserve"> </w:t>
      </w:r>
      <w:r>
        <w:rPr>
          <w:rFonts w:ascii="宋体" w:hAnsi="宋体" w:eastAsia="宋体" w:cs="宋体"/>
          <w:spacing w:val="18"/>
          <w:sz w:val="26"/>
          <w:szCs w:val="26"/>
        </w:rPr>
        <w:t>股份有限公司李</w:t>
      </w:r>
      <w:r>
        <w:rPr>
          <w:rFonts w:ascii="Times New Roman" w:hAnsi="Times New Roman" w:eastAsia="Times New Roman" w:cs="Times New Roman"/>
          <w:sz w:val="26"/>
          <w:szCs w:val="26"/>
        </w:rPr>
        <w:t>XX</w:t>
      </w:r>
    </w:p>
    <w:p>
      <w:pPr>
        <w:spacing w:before="321" w:line="219" w:lineRule="auto"/>
        <w:jc w:val="right"/>
        <w:outlineLvl w:val="0"/>
        <w:rPr>
          <w:rFonts w:ascii="Times New Roman" w:hAnsi="Times New Roman" w:eastAsia="Times New Roman" w:cs="Times New Roman"/>
          <w:sz w:val="26"/>
          <w:szCs w:val="26"/>
        </w:rPr>
      </w:pPr>
      <w:bookmarkStart w:id="6" w:name="_Toc21296"/>
      <w:bookmarkStart w:id="7" w:name="_Toc8163"/>
      <w:bookmarkStart w:id="8" w:name="_Toc14471"/>
      <w:bookmarkStart w:id="9" w:name="_Toc28485"/>
      <w:r>
        <w:rPr>
          <w:rFonts w:ascii="宋体" w:hAnsi="宋体" w:eastAsia="宋体" w:cs="宋体"/>
          <w:spacing w:val="-4"/>
          <w:sz w:val="26"/>
          <w:szCs w:val="26"/>
        </w:rPr>
        <w:t>安徽</w:t>
      </w:r>
      <w:r>
        <w:rPr>
          <w:rFonts w:ascii="宋体" w:hAnsi="宋体" w:eastAsia="宋体" w:cs="宋体"/>
          <w:spacing w:val="-49"/>
          <w:sz w:val="26"/>
          <w:szCs w:val="26"/>
        </w:rPr>
        <w:t xml:space="preserve"> </w:t>
      </w:r>
      <w:r>
        <w:rPr>
          <w:rFonts w:ascii="Times New Roman" w:hAnsi="Times New Roman" w:eastAsia="Times New Roman" w:cs="Times New Roman"/>
          <w:spacing w:val="-4"/>
          <w:sz w:val="26"/>
          <w:szCs w:val="26"/>
        </w:rPr>
        <w:t>XX</w:t>
      </w:r>
      <w:r>
        <w:rPr>
          <w:rFonts w:ascii="Times New Roman" w:hAnsi="Times New Roman" w:eastAsia="Times New Roman" w:cs="Times New Roman"/>
          <w:spacing w:val="-17"/>
          <w:sz w:val="26"/>
          <w:szCs w:val="26"/>
        </w:rPr>
        <w:t xml:space="preserve"> </w:t>
      </w:r>
      <w:r>
        <w:rPr>
          <w:rFonts w:ascii="宋体" w:hAnsi="宋体" w:eastAsia="宋体" w:cs="宋体"/>
          <w:spacing w:val="-4"/>
          <w:sz w:val="26"/>
          <w:szCs w:val="26"/>
        </w:rPr>
        <w:t>有限责任公司李</w:t>
      </w:r>
      <w:r>
        <w:rPr>
          <w:rFonts w:ascii="宋体" w:hAnsi="宋体" w:eastAsia="宋体" w:cs="宋体"/>
          <w:spacing w:val="-46"/>
          <w:sz w:val="26"/>
          <w:szCs w:val="26"/>
        </w:rPr>
        <w:t xml:space="preserve"> </w:t>
      </w:r>
      <w:r>
        <w:rPr>
          <w:rFonts w:ascii="Times New Roman" w:hAnsi="Times New Roman" w:eastAsia="Times New Roman" w:cs="Times New Roman"/>
          <w:spacing w:val="-4"/>
          <w:sz w:val="26"/>
          <w:szCs w:val="26"/>
        </w:rPr>
        <w:t>XX</w:t>
      </w:r>
      <w:bookmarkEnd w:id="6"/>
      <w:bookmarkEnd w:id="7"/>
      <w:bookmarkEnd w:id="8"/>
      <w:bookmarkEnd w:id="9"/>
    </w:p>
    <w:p>
      <w:pPr>
        <w:spacing w:before="249" w:line="219" w:lineRule="auto"/>
        <w:ind w:left="4869"/>
        <w:jc w:val="right"/>
        <w:outlineLvl w:val="0"/>
        <w:rPr>
          <w:rFonts w:ascii="宋体" w:hAnsi="宋体" w:eastAsia="宋体" w:cs="宋体"/>
          <w:sz w:val="33"/>
          <w:szCs w:val="33"/>
        </w:rPr>
      </w:pPr>
      <w:bookmarkStart w:id="10" w:name="_Toc26242"/>
      <w:bookmarkStart w:id="11" w:name="_Toc19097"/>
      <w:bookmarkStart w:id="12" w:name="_Toc4935"/>
      <w:bookmarkStart w:id="13" w:name="_Toc21047"/>
      <w:r>
        <w:rPr>
          <w:rFonts w:ascii="宋体" w:hAnsi="宋体" w:eastAsia="宋体" w:cs="宋体"/>
          <w:b/>
          <w:bCs/>
          <w:spacing w:val="-21"/>
          <w:sz w:val="33"/>
          <w:szCs w:val="33"/>
        </w:rPr>
        <w:t>日期：</w:t>
      </w:r>
      <w:r>
        <w:rPr>
          <w:rFonts w:ascii="宋体" w:hAnsi="宋体" w:eastAsia="宋体" w:cs="宋体"/>
          <w:spacing w:val="-38"/>
          <w:sz w:val="33"/>
          <w:szCs w:val="33"/>
        </w:rPr>
        <w:t xml:space="preserve"> </w:t>
      </w:r>
      <w:r>
        <w:rPr>
          <w:rFonts w:ascii="Times New Roman" w:hAnsi="Times New Roman" w:eastAsia="Times New Roman" w:cs="Times New Roman"/>
          <w:b/>
          <w:bCs/>
          <w:spacing w:val="-21"/>
          <w:sz w:val="33"/>
          <w:szCs w:val="33"/>
        </w:rPr>
        <w:t>xx</w:t>
      </w:r>
      <w:r>
        <w:rPr>
          <w:rFonts w:ascii="宋体" w:hAnsi="宋体" w:eastAsia="宋体" w:cs="宋体"/>
          <w:b/>
          <w:bCs/>
          <w:spacing w:val="-21"/>
          <w:sz w:val="33"/>
          <w:szCs w:val="33"/>
        </w:rPr>
        <w:t>年</w:t>
      </w:r>
      <w:r>
        <w:rPr>
          <w:rFonts w:ascii="宋体" w:hAnsi="宋体" w:eastAsia="宋体" w:cs="宋体"/>
          <w:spacing w:val="-45"/>
          <w:sz w:val="33"/>
          <w:szCs w:val="33"/>
        </w:rPr>
        <w:t xml:space="preserve"> </w:t>
      </w:r>
      <w:r>
        <w:rPr>
          <w:rFonts w:ascii="Times New Roman" w:hAnsi="Times New Roman" w:eastAsia="Times New Roman" w:cs="Times New Roman"/>
          <w:b/>
          <w:bCs/>
          <w:spacing w:val="-21"/>
          <w:sz w:val="33"/>
          <w:szCs w:val="33"/>
        </w:rPr>
        <w:t>xx</w:t>
      </w:r>
      <w:r>
        <w:rPr>
          <w:rFonts w:ascii="Times New Roman" w:hAnsi="Times New Roman" w:eastAsia="Times New Roman" w:cs="Times New Roman"/>
          <w:b/>
          <w:bCs/>
          <w:spacing w:val="-31"/>
          <w:sz w:val="33"/>
          <w:szCs w:val="33"/>
        </w:rPr>
        <w:t xml:space="preserve"> </w:t>
      </w:r>
      <w:r>
        <w:rPr>
          <w:rFonts w:ascii="宋体" w:hAnsi="宋体" w:eastAsia="宋体" w:cs="宋体"/>
          <w:b/>
          <w:bCs/>
          <w:spacing w:val="-21"/>
          <w:sz w:val="33"/>
          <w:szCs w:val="33"/>
        </w:rPr>
        <w:t>月</w:t>
      </w:r>
      <w:r>
        <w:rPr>
          <w:rFonts w:ascii="宋体" w:hAnsi="宋体" w:eastAsia="宋体" w:cs="宋体"/>
          <w:spacing w:val="-49"/>
          <w:sz w:val="33"/>
          <w:szCs w:val="33"/>
        </w:rPr>
        <w:t xml:space="preserve"> </w:t>
      </w:r>
      <w:r>
        <w:rPr>
          <w:rFonts w:ascii="Times New Roman" w:hAnsi="Times New Roman" w:eastAsia="Times New Roman" w:cs="Times New Roman"/>
          <w:b/>
          <w:bCs/>
          <w:spacing w:val="-21"/>
          <w:sz w:val="33"/>
          <w:szCs w:val="33"/>
        </w:rPr>
        <w:t xml:space="preserve">xx </w:t>
      </w:r>
      <w:r>
        <w:rPr>
          <w:rFonts w:ascii="宋体" w:hAnsi="宋体" w:eastAsia="宋体" w:cs="宋体"/>
          <w:b/>
          <w:bCs/>
          <w:spacing w:val="-21"/>
          <w:sz w:val="33"/>
          <w:szCs w:val="33"/>
        </w:rPr>
        <w:t>日</w:t>
      </w:r>
      <w:bookmarkEnd w:id="10"/>
      <w:bookmarkEnd w:id="11"/>
      <w:bookmarkEnd w:id="12"/>
      <w:bookmarkEnd w:id="13"/>
    </w:p>
    <w:p>
      <w:pPr>
        <w:spacing w:before="104" w:line="229" w:lineRule="auto"/>
        <w:ind w:right="844"/>
        <w:jc w:val="right"/>
        <w:rPr>
          <w:rFonts w:ascii="宋体" w:hAnsi="宋体" w:eastAsia="宋体" w:cs="宋体"/>
          <w:sz w:val="32"/>
          <w:szCs w:val="32"/>
        </w:rPr>
      </w:pP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7245"/>
      <w:rPr>
        <w:rFonts w:ascii="宋体" w:hAnsi="宋体" w:eastAsia="宋体" w:cs="宋体"/>
        <w:sz w:val="27"/>
        <w:szCs w:val="2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4NjE3NjQzNDllZDU3N2RkYzc5YmY5NjIzZDgxNDAifQ=="/>
  </w:docVars>
  <w:rsids>
    <w:rsidRoot w:val="216B7B49"/>
    <w:rsid w:val="01F2533F"/>
    <w:rsid w:val="0B1600C0"/>
    <w:rsid w:val="10FE7949"/>
    <w:rsid w:val="14D961C2"/>
    <w:rsid w:val="15325C06"/>
    <w:rsid w:val="191974BC"/>
    <w:rsid w:val="1EED6303"/>
    <w:rsid w:val="216B7B49"/>
    <w:rsid w:val="246A3ACB"/>
    <w:rsid w:val="30C3638E"/>
    <w:rsid w:val="332A457E"/>
    <w:rsid w:val="35C806CA"/>
    <w:rsid w:val="37C277AD"/>
    <w:rsid w:val="42A631E7"/>
    <w:rsid w:val="44BB06D3"/>
    <w:rsid w:val="5AC826D5"/>
    <w:rsid w:val="61770BF8"/>
    <w:rsid w:val="67D50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黑体" w:hAnsi="黑体" w:eastAsia="黑体" w:cs="黑体"/>
      <w:sz w:val="69"/>
      <w:szCs w:val="69"/>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autoRedefine/>
    <w:semiHidden/>
    <w:qFormat/>
    <w:uiPriority w:val="0"/>
    <w:rPr>
      <w:rFonts w:ascii="宋体" w:hAnsi="宋体" w:eastAsia="宋体" w:cs="宋体"/>
      <w:sz w:val="19"/>
      <w:szCs w:val="19"/>
      <w:lang w:val="en-US" w:eastAsia="en-US" w:bidi="ar-SA"/>
    </w:r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2024-03-11T02:09:00Z</dcterms:created>
  <dc:creator>周小欣 (⊃Д｀。)</dc:creator>
  <cp:lastModifiedBy>周小欣 (⊃Д｀。)</cp:lastModifiedBy>
  <dcterms:modified xsi:type="dcterms:W3CDTF">2024-03-11T02:56:19Z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7ABAF4F4A89A4C68B3D7D20CF9BE13DD_13</vt:lpwstr>
  </property>
</Properties>
</file>