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AC" w:rsidRDefault="00C628AC" w:rsidP="00C628AC">
      <w:pPr>
        <w:spacing w:before="162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C628AC" w:rsidRDefault="00C628AC" w:rsidP="00C628AC">
      <w:pPr>
        <w:spacing w:before="66" w:line="203" w:lineRule="auto"/>
        <w:ind w:left="32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行政强制执行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）</w:t>
      </w:r>
    </w:p>
    <w:p w:rsidR="00C628AC" w:rsidRDefault="00C628AC" w:rsidP="00C628AC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628AC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628AC" w:rsidRDefault="00C628AC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628AC" w:rsidRDefault="00C628AC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628AC" w:rsidRDefault="00C628AC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628AC" w:rsidRDefault="00C628AC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C628AC" w:rsidRDefault="00C628AC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C628AC" w:rsidRDefault="00C628AC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628AC" w:rsidRDefault="00C628AC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628AC" w:rsidRDefault="00C628AC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628AC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628AC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spacing w:line="256" w:lineRule="auto"/>
              <w:rPr>
                <w:sz w:val="21"/>
              </w:rPr>
            </w:pPr>
          </w:p>
          <w:p w:rsidR="00C628AC" w:rsidRDefault="00C628AC" w:rsidP="00061CE8">
            <w:pPr>
              <w:spacing w:line="256" w:lineRule="auto"/>
              <w:rPr>
                <w:sz w:val="21"/>
              </w:rPr>
            </w:pPr>
          </w:p>
          <w:p w:rsidR="00C628AC" w:rsidRDefault="00C628AC" w:rsidP="00061CE8">
            <w:pPr>
              <w:spacing w:line="256" w:lineRule="auto"/>
              <w:rPr>
                <w:sz w:val="21"/>
              </w:rPr>
            </w:pPr>
          </w:p>
          <w:p w:rsidR="00C628AC" w:rsidRDefault="00C628AC" w:rsidP="00061CE8">
            <w:pPr>
              <w:spacing w:line="256" w:lineRule="auto"/>
              <w:rPr>
                <w:sz w:val="21"/>
              </w:rPr>
            </w:pPr>
          </w:p>
          <w:p w:rsidR="00C628AC" w:rsidRDefault="00C628AC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628AC" w:rsidRDefault="00C628AC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628AC" w:rsidRDefault="00C628AC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628AC" w:rsidRDefault="00C628AC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C628AC" w:rsidRDefault="00C628AC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C628AC" w:rsidRDefault="00C628AC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628AC" w:rsidRDefault="00C628AC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628AC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628AC" w:rsidRDefault="00C628AC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628AC" w:rsidRDefault="00C628AC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628AC" w:rsidRDefault="00C628AC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C628AC" w:rsidTr="00061CE8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628AC" w:rsidRDefault="00C628AC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628AC" w:rsidRDefault="00C628AC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        职务：              联系电话：</w:t>
            </w:r>
          </w:p>
          <w:p w:rsidR="00C628AC" w:rsidRDefault="00C628AC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C628AC" w:rsidRDefault="00C628AC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C628AC" w:rsidRDefault="00C628AC" w:rsidP="00C628AC">
      <w:pPr>
        <w:pStyle w:val="a3"/>
      </w:pPr>
    </w:p>
    <w:p w:rsidR="00C628AC" w:rsidRDefault="00C628AC" w:rsidP="00C628AC">
      <w:pPr>
        <w:sectPr w:rsidR="00C628AC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C628AC" w:rsidRDefault="00C628AC" w:rsidP="00C628AC">
      <w:pPr>
        <w:spacing w:before="41"/>
      </w:pPr>
    </w:p>
    <w:p w:rsidR="00C628AC" w:rsidRDefault="00C628AC" w:rsidP="00C628AC">
      <w:pPr>
        <w:spacing w:before="41"/>
      </w:pPr>
    </w:p>
    <w:p w:rsidR="00C628AC" w:rsidRDefault="00C628AC" w:rsidP="00C628AC">
      <w:pPr>
        <w:spacing w:before="41"/>
      </w:pPr>
    </w:p>
    <w:p w:rsidR="00C628AC" w:rsidRDefault="00C628AC" w:rsidP="00C628AC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628AC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628AC" w:rsidRDefault="00C628AC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C628AC" w:rsidRDefault="00C628AC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C628AC" w:rsidRDefault="00C628AC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628AC" w:rsidRDefault="00C628AC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628AC" w:rsidRDefault="00C628AC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</w:tc>
      </w:tr>
      <w:tr w:rsidR="00C628AC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628AC" w:rsidRDefault="00C628AC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628AC" w:rsidRDefault="00C628AC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4"/>
              <w:gridCol w:w="1344"/>
              <w:gridCol w:w="1343"/>
            </w:tblGrid>
            <w:tr w:rsidR="00C628AC" w:rsidTr="00061CE8">
              <w:trPr>
                <w:trHeight w:val="270"/>
              </w:trPr>
              <w:tc>
                <w:tcPr>
                  <w:tcW w:w="3254" w:type="dxa"/>
                </w:tcPr>
                <w:p w:rsidR="00C628AC" w:rsidRDefault="00C628AC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4" w:type="dxa"/>
                </w:tcPr>
                <w:p w:rsidR="00C628AC" w:rsidRDefault="00C628AC" w:rsidP="00061CE8">
                  <w:pPr>
                    <w:pStyle w:val="TableText"/>
                    <w:spacing w:line="199" w:lineRule="auto"/>
                    <w:ind w:left="439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  <w:tc>
                <w:tcPr>
                  <w:tcW w:w="1343" w:type="dxa"/>
                </w:tcPr>
                <w:p w:rsidR="00C628AC" w:rsidRDefault="00C628AC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C628AC" w:rsidTr="00061CE8">
              <w:trPr>
                <w:trHeight w:val="272"/>
              </w:trPr>
              <w:tc>
                <w:tcPr>
                  <w:tcW w:w="3254" w:type="dxa"/>
                </w:tcPr>
                <w:p w:rsidR="00C628AC" w:rsidRDefault="00C628AC" w:rsidP="00061CE8">
                  <w:pPr>
                    <w:pStyle w:val="TableText"/>
                    <w:spacing w:before="66" w:line="195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4" w:type="dxa"/>
                </w:tcPr>
                <w:p w:rsidR="00C628AC" w:rsidRDefault="00C628AC" w:rsidP="00061CE8">
                  <w:pPr>
                    <w:pStyle w:val="TableText"/>
                    <w:spacing w:before="66" w:line="195" w:lineRule="exact"/>
                    <w:ind w:left="42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3" w:type="dxa"/>
                </w:tcPr>
                <w:p w:rsidR="00C628AC" w:rsidRDefault="00C628AC" w:rsidP="00061CE8">
                  <w:pPr>
                    <w:pStyle w:val="TableText"/>
                    <w:spacing w:before="66" w:line="195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C628AC" w:rsidRDefault="00C628AC" w:rsidP="00061CE8">
            <w:pPr>
              <w:pStyle w:val="TableText"/>
              <w:spacing w:before="132" w:line="246" w:lineRule="auto"/>
              <w:ind w:left="137" w:right="4794" w:hanging="54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628AC" w:rsidRDefault="00C628AC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628AC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628AC" w:rsidRDefault="00C628AC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628AC" w:rsidRDefault="00C628AC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628AC" w:rsidRDefault="00C628AC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C628AC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628AC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628AC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8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</w:t>
            </w:r>
            <w:r>
              <w:rPr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□撤销行政强制执行决定</w:t>
            </w:r>
          </w:p>
        </w:tc>
      </w:tr>
      <w:tr w:rsidR="00C628AC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</w:t>
            </w:r>
            <w:r>
              <w:rPr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□确认行政强制执行行为违法</w:t>
            </w:r>
          </w:p>
        </w:tc>
      </w:tr>
      <w:tr w:rsidR="00C628AC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3.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□确认行政强制执行行为无效</w:t>
            </w:r>
          </w:p>
        </w:tc>
      </w:tr>
      <w:tr w:rsidR="00C628AC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8" w:line="236" w:lineRule="auto"/>
              <w:ind w:left="82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</w:t>
            </w:r>
            <w:r>
              <w:rPr>
                <w:color w:val="231F20"/>
                <w:spacing w:val="3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□责令被告采取补救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措施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56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补救措施的具体内容：</w:t>
            </w:r>
          </w:p>
        </w:tc>
      </w:tr>
      <w:tr w:rsidR="00C628AC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57" w:line="209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29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被告承担赔偿责任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5" w:line="237" w:lineRule="auto"/>
              <w:ind w:left="83" w:right="555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具体赔偿请求：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依据：</w:t>
            </w:r>
          </w:p>
        </w:tc>
      </w:tr>
      <w:tr w:rsidR="00C628AC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3" w:line="234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C628AC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6" w:line="210" w:lineRule="auto"/>
              <w:ind w:left="84"/>
            </w:pPr>
            <w:r>
              <w:rPr>
                <w:color w:val="231F20"/>
                <w:spacing w:val="-3"/>
              </w:rPr>
              <w:t>7.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rPr>
                <w:sz w:val="21"/>
              </w:rPr>
            </w:pPr>
          </w:p>
        </w:tc>
      </w:tr>
      <w:tr w:rsidR="00C628AC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C628AC" w:rsidTr="00061CE8">
        <w:trPr>
          <w:trHeight w:val="173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lastRenderedPageBreak/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</w:tbl>
    <w:p w:rsidR="00C628AC" w:rsidRDefault="00C628AC" w:rsidP="00C628AC">
      <w:pPr>
        <w:pStyle w:val="a3"/>
        <w:rPr>
          <w:lang w:eastAsia="zh-CN"/>
        </w:rPr>
      </w:pPr>
    </w:p>
    <w:p w:rsidR="00C628AC" w:rsidRDefault="00C628AC" w:rsidP="00C628AC">
      <w:pPr>
        <w:rPr>
          <w:lang w:eastAsia="zh-CN"/>
        </w:rPr>
        <w:sectPr w:rsidR="00C628AC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C628AC" w:rsidRDefault="00C628AC" w:rsidP="00C628AC">
      <w:pPr>
        <w:spacing w:before="41"/>
        <w:rPr>
          <w:lang w:eastAsia="zh-CN"/>
        </w:rPr>
      </w:pPr>
    </w:p>
    <w:p w:rsidR="00C628AC" w:rsidRDefault="00C628AC" w:rsidP="00C628AC">
      <w:pPr>
        <w:spacing w:before="41"/>
        <w:rPr>
          <w:lang w:eastAsia="zh-CN"/>
        </w:rPr>
      </w:pPr>
    </w:p>
    <w:p w:rsidR="00C628AC" w:rsidRDefault="00C628AC" w:rsidP="00C628AC">
      <w:pPr>
        <w:spacing w:before="41"/>
        <w:rPr>
          <w:lang w:eastAsia="zh-CN"/>
        </w:rPr>
      </w:pPr>
    </w:p>
    <w:p w:rsidR="00C628AC" w:rsidRDefault="00C628AC" w:rsidP="00C628AC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628AC" w:rsidTr="00061CE8">
        <w:trPr>
          <w:trHeight w:val="3433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spacing w:line="271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79" w:line="263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被诉行政强制执行的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7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□加处罚款或者滞纳金</w:t>
            </w:r>
          </w:p>
          <w:p w:rsidR="00C628AC" w:rsidRDefault="00C628AC" w:rsidP="00061CE8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□划拨存款、汇款</w:t>
            </w:r>
          </w:p>
          <w:p w:rsidR="00C628AC" w:rsidRDefault="00C628AC" w:rsidP="00061CE8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□拍卖查封扣押的场所、设施或者财物</w:t>
            </w:r>
          </w:p>
          <w:p w:rsidR="00C628AC" w:rsidRDefault="00C628AC" w:rsidP="00061CE8">
            <w:pPr>
              <w:pStyle w:val="TableText"/>
              <w:spacing w:before="67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□处理查封扣押的场所、设施或者财物</w:t>
            </w:r>
          </w:p>
          <w:p w:rsidR="00C628AC" w:rsidRDefault="00C628AC" w:rsidP="00061CE8">
            <w:pPr>
              <w:pStyle w:val="TableText"/>
              <w:spacing w:before="53" w:line="21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□排除妨碍</w:t>
            </w:r>
          </w:p>
          <w:p w:rsidR="00C628AC" w:rsidRDefault="00C628AC" w:rsidP="00061CE8">
            <w:pPr>
              <w:pStyle w:val="TableText"/>
              <w:spacing w:before="69" w:line="234" w:lineRule="auto"/>
              <w:ind w:left="100" w:right="5936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□恢复原状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□代履行</w:t>
            </w:r>
          </w:p>
          <w:p w:rsidR="00C628AC" w:rsidRDefault="00C628AC" w:rsidP="00061CE8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□强制拆除房屋或者设施</w:t>
            </w:r>
          </w:p>
          <w:p w:rsidR="00C628AC" w:rsidRDefault="00C628AC" w:rsidP="00061CE8">
            <w:pPr>
              <w:pStyle w:val="TableText"/>
              <w:spacing w:before="69" w:line="234" w:lineRule="auto"/>
              <w:ind w:left="100" w:right="530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□强制清除地上物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□其他：</w:t>
            </w:r>
          </w:p>
        </w:tc>
      </w:tr>
      <w:tr w:rsidR="00C628AC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7" w:line="236" w:lineRule="auto"/>
              <w:ind w:left="99" w:right="84" w:hanging="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行政强制执行行为作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出时间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59" w:line="208" w:lineRule="auto"/>
              <w:ind w:left="926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C628AC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0" w:line="235" w:lineRule="auto"/>
              <w:ind w:left="86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行政强制执行行为是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否存在违法之处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7" w:line="236" w:lineRule="auto"/>
              <w:ind w:left="100" w:right="5344"/>
            </w:pPr>
            <w:r>
              <w:rPr>
                <w:color w:val="231F20"/>
                <w:spacing w:val="-9"/>
              </w:rPr>
              <w:t>□是</w:t>
            </w:r>
            <w:r>
              <w:rPr>
                <w:color w:val="231F20"/>
                <w:spacing w:val="1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具体情形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C628AC" w:rsidTr="00061CE8">
        <w:trPr>
          <w:trHeight w:val="1053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0" w:line="243" w:lineRule="auto"/>
              <w:ind w:left="83" w:right="84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是否就同一争议申请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8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C628AC" w:rsidRDefault="00C628AC" w:rsidP="00061CE8">
            <w:pPr>
              <w:spacing w:line="339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78" w:line="199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C628AC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2" w:line="234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rPr>
                <w:sz w:val="21"/>
                <w:lang w:eastAsia="zh-CN"/>
              </w:rPr>
            </w:pPr>
          </w:p>
        </w:tc>
      </w:tr>
      <w:tr w:rsidR="00C628AC" w:rsidTr="00061CE8">
        <w:trPr>
          <w:trHeight w:val="37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3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rPr>
                <w:sz w:val="21"/>
                <w:lang w:eastAsia="zh-CN"/>
              </w:rPr>
            </w:pPr>
          </w:p>
        </w:tc>
      </w:tr>
    </w:tbl>
    <w:p w:rsidR="00C628AC" w:rsidRDefault="00C628AC" w:rsidP="00C628AC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C628AC" w:rsidRDefault="00C628AC" w:rsidP="00C628AC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C628AC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C628AC" w:rsidRDefault="00C628AC" w:rsidP="00C628AC">
      <w:pPr>
        <w:pStyle w:val="a3"/>
        <w:spacing w:line="242" w:lineRule="auto"/>
        <w:rPr>
          <w:lang w:eastAsia="zh-CN"/>
        </w:rPr>
      </w:pPr>
    </w:p>
    <w:p w:rsidR="00C628AC" w:rsidRDefault="00C628AC" w:rsidP="00C628AC">
      <w:pPr>
        <w:pStyle w:val="a3"/>
        <w:spacing w:line="242" w:lineRule="auto"/>
        <w:rPr>
          <w:lang w:eastAsia="zh-CN"/>
        </w:rPr>
      </w:pPr>
    </w:p>
    <w:p w:rsidR="00C628AC" w:rsidRDefault="00C628AC" w:rsidP="00C628AC">
      <w:pPr>
        <w:pStyle w:val="a3"/>
        <w:spacing w:line="243" w:lineRule="auto"/>
        <w:rPr>
          <w:lang w:eastAsia="zh-CN"/>
        </w:rPr>
      </w:pPr>
    </w:p>
    <w:p w:rsidR="00C628AC" w:rsidRDefault="00C628AC" w:rsidP="00C628AC">
      <w:pPr>
        <w:pStyle w:val="a3"/>
        <w:spacing w:line="243" w:lineRule="auto"/>
        <w:rPr>
          <w:lang w:eastAsia="zh-CN"/>
        </w:rPr>
      </w:pPr>
    </w:p>
    <w:p w:rsidR="00C628AC" w:rsidRDefault="00C628AC" w:rsidP="00C628AC">
      <w:pPr>
        <w:spacing w:before="140" w:line="230" w:lineRule="auto"/>
        <w:ind w:left="8"/>
        <w:outlineLvl w:val="0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C628AC" w:rsidRDefault="00C628AC" w:rsidP="00C628AC">
      <w:pPr>
        <w:spacing w:before="149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C628AC" w:rsidRDefault="00C628AC" w:rsidP="00C628AC">
      <w:pPr>
        <w:spacing w:before="66" w:line="203" w:lineRule="auto"/>
        <w:ind w:left="32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（行政强制执行）</w:t>
      </w:r>
    </w:p>
    <w:p w:rsidR="00C628AC" w:rsidRDefault="00C628AC" w:rsidP="00C628AC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628AC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628AC" w:rsidRDefault="00C628AC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628AC" w:rsidRDefault="00C628AC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628AC" w:rsidRDefault="00C628AC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628AC" w:rsidRDefault="00C628AC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C628AC" w:rsidRDefault="00C628AC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C628AC" w:rsidRDefault="00C628AC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628AC" w:rsidRDefault="00C628AC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628AC" w:rsidRDefault="00C628AC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628AC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628AC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spacing w:line="256" w:lineRule="auto"/>
              <w:rPr>
                <w:sz w:val="21"/>
              </w:rPr>
            </w:pPr>
          </w:p>
          <w:p w:rsidR="00C628AC" w:rsidRDefault="00C628AC" w:rsidP="00061CE8">
            <w:pPr>
              <w:spacing w:line="256" w:lineRule="auto"/>
              <w:rPr>
                <w:sz w:val="21"/>
              </w:rPr>
            </w:pPr>
          </w:p>
          <w:p w:rsidR="00C628AC" w:rsidRDefault="00C628AC" w:rsidP="00061CE8">
            <w:pPr>
              <w:spacing w:line="256" w:lineRule="auto"/>
              <w:rPr>
                <w:sz w:val="21"/>
              </w:rPr>
            </w:pPr>
          </w:p>
          <w:p w:rsidR="00C628AC" w:rsidRDefault="00C628AC" w:rsidP="00061CE8">
            <w:pPr>
              <w:spacing w:line="256" w:lineRule="auto"/>
              <w:rPr>
                <w:sz w:val="21"/>
              </w:rPr>
            </w:pPr>
          </w:p>
          <w:p w:rsidR="00C628AC" w:rsidRDefault="00C628AC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628AC" w:rsidRDefault="00C628AC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C628AC" w:rsidRDefault="00C628AC" w:rsidP="00061CE8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C628AC" w:rsidRDefault="00C628AC" w:rsidP="00061CE8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C628AC" w:rsidRDefault="00C628AC" w:rsidP="00061CE8">
            <w:pPr>
              <w:pStyle w:val="TableText"/>
              <w:spacing w:before="42" w:line="258" w:lineRule="auto"/>
              <w:ind w:left="83" w:right="26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</w:t>
            </w:r>
            <w:r>
              <w:rPr>
                <w:color w:val="231F20"/>
                <w:spacing w:val="-1"/>
                <w:lang w:eastAsia="zh-CN"/>
              </w:rPr>
              <w:t>职务</w:t>
            </w:r>
            <w:r>
              <w:rPr>
                <w:color w:val="231F20"/>
                <w:spacing w:val="-2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无           </w:t>
            </w:r>
            <w:r>
              <w:rPr>
                <w:color w:val="231F20"/>
                <w:spacing w:val="-2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省  ×× 县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 镇  ×× 村  ×× 号</w:t>
            </w:r>
          </w:p>
          <w:p w:rsidR="00C628AC" w:rsidRDefault="00C628AC" w:rsidP="00061CE8">
            <w:pPr>
              <w:pStyle w:val="TableText"/>
              <w:spacing w:before="10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C628AC" w:rsidRDefault="00C628AC" w:rsidP="00061CE8">
            <w:pPr>
              <w:pStyle w:val="TableText"/>
              <w:spacing w:before="62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C628AC" w:rsidRDefault="00C628AC" w:rsidP="00061CE8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C628AC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628AC" w:rsidRDefault="00C628AC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628AC" w:rsidRDefault="00C628AC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628AC" w:rsidRDefault="00C628AC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职务：              联系电话：</w:t>
            </w:r>
          </w:p>
        </w:tc>
      </w:tr>
      <w:tr w:rsidR="00C628AC" w:rsidTr="00061CE8">
        <w:trPr>
          <w:trHeight w:val="1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628AC" w:rsidRDefault="00C628AC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628AC" w:rsidRDefault="00C628AC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    职务：              联系电话：</w:t>
            </w:r>
          </w:p>
          <w:p w:rsidR="00C628AC" w:rsidRDefault="00C628AC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C628AC" w:rsidRDefault="00C628AC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C628AC" w:rsidRDefault="00C628AC" w:rsidP="00C628AC">
      <w:pPr>
        <w:pStyle w:val="a3"/>
      </w:pPr>
    </w:p>
    <w:p w:rsidR="00C628AC" w:rsidRDefault="00C628AC" w:rsidP="00C628AC">
      <w:pPr>
        <w:sectPr w:rsidR="00C628AC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C628AC" w:rsidRDefault="00C628AC" w:rsidP="00C628AC">
      <w:pPr>
        <w:spacing w:before="41"/>
      </w:pPr>
    </w:p>
    <w:p w:rsidR="00C628AC" w:rsidRDefault="00C628AC" w:rsidP="00C628AC">
      <w:pPr>
        <w:spacing w:before="41"/>
      </w:pPr>
    </w:p>
    <w:p w:rsidR="00C628AC" w:rsidRDefault="00C628AC" w:rsidP="00C628AC">
      <w:pPr>
        <w:spacing w:before="41"/>
      </w:pPr>
    </w:p>
    <w:p w:rsidR="00C628AC" w:rsidRDefault="00C628AC" w:rsidP="00C628AC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628AC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628AC" w:rsidRDefault="00C628AC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C628AC" w:rsidRDefault="00C628AC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C628AC" w:rsidRDefault="00C628AC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省  ×× 县  ×× 镇人民政府</w:t>
            </w:r>
          </w:p>
          <w:p w:rsidR="00C628AC" w:rsidRDefault="00C628AC" w:rsidP="00061CE8">
            <w:pPr>
              <w:pStyle w:val="TableText"/>
              <w:spacing w:before="37" w:line="259" w:lineRule="auto"/>
              <w:ind w:left="84" w:right="1291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住所地（主要办事机构所在地</w:t>
            </w:r>
            <w:r>
              <w:rPr>
                <w:color w:val="231F20"/>
                <w:spacing w:val="-2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省  ×× 县  ×× 镇  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-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白  ××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镇长</w:t>
            </w:r>
          </w:p>
          <w:p w:rsidR="00C628AC" w:rsidRDefault="00C628AC" w:rsidP="00061CE8">
            <w:pPr>
              <w:pStyle w:val="TableText"/>
              <w:spacing w:before="5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C628AC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628AC" w:rsidRDefault="00C628AC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628AC" w:rsidRDefault="00C628AC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49"/>
              <w:gridCol w:w="1344"/>
              <w:gridCol w:w="1238"/>
            </w:tblGrid>
            <w:tr w:rsidR="00C628AC" w:rsidTr="00061CE8">
              <w:trPr>
                <w:trHeight w:val="270"/>
              </w:trPr>
              <w:tc>
                <w:tcPr>
                  <w:tcW w:w="3149" w:type="dxa"/>
                </w:tcPr>
                <w:p w:rsidR="00C628AC" w:rsidRDefault="00C628AC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4" w:type="dxa"/>
                </w:tcPr>
                <w:p w:rsidR="00C628AC" w:rsidRDefault="00C628AC" w:rsidP="00061CE8">
                  <w:pPr>
                    <w:pStyle w:val="TableText"/>
                    <w:spacing w:line="199" w:lineRule="auto"/>
                    <w:ind w:left="54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  <w:tc>
                <w:tcPr>
                  <w:tcW w:w="1238" w:type="dxa"/>
                </w:tcPr>
                <w:p w:rsidR="00C628AC" w:rsidRDefault="00C628AC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C628AC" w:rsidTr="00061CE8">
              <w:trPr>
                <w:trHeight w:val="272"/>
              </w:trPr>
              <w:tc>
                <w:tcPr>
                  <w:tcW w:w="3149" w:type="dxa"/>
                </w:tcPr>
                <w:p w:rsidR="00C628AC" w:rsidRDefault="00C628AC" w:rsidP="00061CE8">
                  <w:pPr>
                    <w:pStyle w:val="TableText"/>
                    <w:spacing w:before="66" w:line="195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4" w:type="dxa"/>
                </w:tcPr>
                <w:p w:rsidR="00C628AC" w:rsidRDefault="00C628AC" w:rsidP="00061CE8">
                  <w:pPr>
                    <w:pStyle w:val="TableText"/>
                    <w:spacing w:before="66" w:line="195" w:lineRule="exact"/>
                    <w:ind w:left="319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238" w:type="dxa"/>
                </w:tcPr>
                <w:p w:rsidR="00C628AC" w:rsidRDefault="00C628AC" w:rsidP="00061CE8">
                  <w:pPr>
                    <w:pStyle w:val="TableText"/>
                    <w:spacing w:before="66" w:line="195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C628AC" w:rsidRDefault="00C628AC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628AC" w:rsidRDefault="00C628AC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628AC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628AC" w:rsidRDefault="00C628AC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628AC" w:rsidRDefault="00C628AC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628AC" w:rsidRDefault="00C628AC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职务：              联系电话：</w:t>
            </w:r>
          </w:p>
        </w:tc>
      </w:tr>
      <w:tr w:rsidR="00C628AC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628AC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628AC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8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</w:t>
            </w:r>
            <w:r>
              <w:rPr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□撤销行政强制执行决定</w:t>
            </w:r>
          </w:p>
        </w:tc>
      </w:tr>
      <w:tr w:rsidR="00C628AC" w:rsidTr="00061CE8">
        <w:trPr>
          <w:trHeight w:val="39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8" w:line="171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rFonts w:ascii="Wingdings 2" w:eastAsia="微软雅黑" w:hAnsi="Wingdings 2" w:cs="Wingdings 2"/>
                <w:color w:val="231F20"/>
                <w:spacing w:val="-3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确认行政强制执行行为违法</w:t>
            </w:r>
          </w:p>
        </w:tc>
      </w:tr>
      <w:tr w:rsidR="00C628AC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3.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□确认行政强制执行行为无效</w:t>
            </w:r>
          </w:p>
        </w:tc>
      </w:tr>
      <w:tr w:rsidR="00C628AC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8" w:line="236" w:lineRule="auto"/>
              <w:ind w:left="82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</w:t>
            </w:r>
            <w:r>
              <w:rPr>
                <w:color w:val="231F20"/>
                <w:spacing w:val="3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□责令被告采取补救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措施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56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补救措施的具体内容：</w:t>
            </w:r>
          </w:p>
        </w:tc>
      </w:tr>
      <w:tr w:rsidR="00C628AC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spacing w:line="326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99" w:line="172" w:lineRule="auto"/>
              <w:ind w:left="85"/>
            </w:pPr>
            <w:r>
              <w:rPr>
                <w:color w:val="231F20"/>
                <w:spacing w:val="-4"/>
              </w:rPr>
              <w:t>5.</w:t>
            </w:r>
            <w:r>
              <w:rPr>
                <w:rFonts w:ascii="Wingdings 2" w:eastAsia="微软雅黑" w:hAnsi="Wingdings 2" w:cs="Wingdings 2"/>
                <w:color w:val="231F20"/>
                <w:spacing w:val="-4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31F20"/>
                <w:spacing w:val="-4"/>
              </w:rPr>
              <w:t>被告承担赔偿责任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2" w:line="22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具体赔偿请求：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财产损失 351600 元，鉴定费 5000 元，共计 35660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0 元。</w:t>
            </w:r>
          </w:p>
          <w:p w:rsidR="00C628AC" w:rsidRDefault="00C628AC" w:rsidP="00061CE8">
            <w:pPr>
              <w:pStyle w:val="TableText"/>
              <w:spacing w:before="45" w:line="238" w:lineRule="auto"/>
              <w:ind w:left="98" w:right="9" w:hanging="15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依据：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聘请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×× 房地产土地资产评估有限公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司对建筑物的价值进行评估，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经评估原告的房屋及其他建筑物价值为 351600 元，并支付鉴定费 5000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元</w:t>
            </w:r>
            <w:r>
              <w:rPr>
                <w:color w:val="231F20"/>
                <w:spacing w:val="-2"/>
                <w:lang w:eastAsia="zh-CN"/>
              </w:rPr>
              <w:t>。</w:t>
            </w:r>
          </w:p>
        </w:tc>
      </w:tr>
      <w:tr w:rsidR="00C628AC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103" w:line="204" w:lineRule="auto"/>
              <w:ind w:left="100" w:right="6492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C628AC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6" w:line="210" w:lineRule="auto"/>
              <w:ind w:left="84"/>
            </w:pPr>
            <w:r>
              <w:rPr>
                <w:color w:val="231F20"/>
                <w:spacing w:val="-3"/>
              </w:rPr>
              <w:t>7.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rPr>
                <w:sz w:val="21"/>
              </w:rPr>
            </w:pPr>
          </w:p>
        </w:tc>
      </w:tr>
      <w:tr w:rsidR="00C628AC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C628AC" w:rsidTr="00061CE8">
        <w:trPr>
          <w:trHeight w:val="37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spacing w:before="83" w:line="226" w:lineRule="auto"/>
              <w:ind w:left="8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被告强制拆除原告合法建造的房屋、羊圈及地上设施的行为存在程序和实体违法。</w:t>
            </w:r>
          </w:p>
        </w:tc>
      </w:tr>
    </w:tbl>
    <w:p w:rsidR="00C628AC" w:rsidRDefault="00C628AC" w:rsidP="00C628AC">
      <w:pPr>
        <w:pStyle w:val="a3"/>
        <w:rPr>
          <w:lang w:eastAsia="zh-CN"/>
        </w:rPr>
      </w:pPr>
    </w:p>
    <w:p w:rsidR="00C628AC" w:rsidRDefault="00C628AC" w:rsidP="00C628AC">
      <w:pPr>
        <w:rPr>
          <w:lang w:eastAsia="zh-CN"/>
        </w:rPr>
        <w:sectPr w:rsidR="00C628AC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C628AC" w:rsidRDefault="00C628AC" w:rsidP="00C628AC">
      <w:pPr>
        <w:spacing w:before="41"/>
        <w:rPr>
          <w:lang w:eastAsia="zh-CN"/>
        </w:rPr>
      </w:pPr>
    </w:p>
    <w:p w:rsidR="00C628AC" w:rsidRDefault="00C628AC" w:rsidP="00C628AC">
      <w:pPr>
        <w:spacing w:before="41"/>
        <w:rPr>
          <w:lang w:eastAsia="zh-CN"/>
        </w:rPr>
      </w:pPr>
    </w:p>
    <w:p w:rsidR="00C628AC" w:rsidRDefault="00C628AC" w:rsidP="00C628AC">
      <w:pPr>
        <w:spacing w:before="41"/>
        <w:rPr>
          <w:lang w:eastAsia="zh-CN"/>
        </w:rPr>
      </w:pPr>
    </w:p>
    <w:p w:rsidR="00C628AC" w:rsidRDefault="00C628AC" w:rsidP="00C628AC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628AC" w:rsidTr="00061CE8">
        <w:trPr>
          <w:trHeight w:val="3433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spacing w:line="271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spacing w:line="27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79" w:line="263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被诉行政强制执行的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7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□加处罚款或者滞纳金</w:t>
            </w:r>
          </w:p>
          <w:p w:rsidR="00C628AC" w:rsidRDefault="00C628AC" w:rsidP="00061CE8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□划拨存款、汇款</w:t>
            </w:r>
          </w:p>
          <w:p w:rsidR="00C628AC" w:rsidRDefault="00C628AC" w:rsidP="00061CE8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□拍卖查封扣押的场所、设施或者财物</w:t>
            </w:r>
          </w:p>
          <w:p w:rsidR="00C628AC" w:rsidRDefault="00C628AC" w:rsidP="00061CE8">
            <w:pPr>
              <w:pStyle w:val="TableText"/>
              <w:spacing w:before="67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□处理查封扣押的场所、设施或者财物</w:t>
            </w:r>
          </w:p>
          <w:p w:rsidR="00C628AC" w:rsidRDefault="00C628AC" w:rsidP="00061CE8">
            <w:pPr>
              <w:pStyle w:val="TableText"/>
              <w:spacing w:before="53" w:line="21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□排除妨碍</w:t>
            </w:r>
          </w:p>
          <w:p w:rsidR="00C628AC" w:rsidRDefault="00C628AC" w:rsidP="00061CE8">
            <w:pPr>
              <w:pStyle w:val="TableText"/>
              <w:spacing w:before="69" w:line="234" w:lineRule="auto"/>
              <w:ind w:left="100" w:right="5936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□恢复原状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□代履行</w:t>
            </w:r>
          </w:p>
          <w:p w:rsidR="00C628AC" w:rsidRDefault="00C628AC" w:rsidP="00061CE8">
            <w:pPr>
              <w:pStyle w:val="TableText"/>
              <w:spacing w:before="79" w:line="171" w:lineRule="auto"/>
              <w:ind w:left="99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5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5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强制拆除房屋或者设施</w:t>
            </w:r>
          </w:p>
          <w:p w:rsidR="00C628AC" w:rsidRDefault="00C628AC" w:rsidP="00061CE8">
            <w:pPr>
              <w:pStyle w:val="TableText"/>
              <w:spacing w:before="49" w:line="234" w:lineRule="auto"/>
              <w:ind w:left="100" w:right="530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□强制清除地上物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□其他：</w:t>
            </w:r>
          </w:p>
        </w:tc>
      </w:tr>
      <w:tr w:rsidR="00C628AC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7" w:line="236" w:lineRule="auto"/>
              <w:ind w:left="99" w:right="84" w:hanging="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行政强制执行行为作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出时间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3"/>
              </w:rPr>
              <w:t>2022 年</w:t>
            </w:r>
            <w:r>
              <w:rPr>
                <w:color w:val="231F20"/>
                <w:spacing w:val="16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3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月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22  日</w:t>
            </w:r>
          </w:p>
        </w:tc>
      </w:tr>
      <w:tr w:rsidR="00C628AC" w:rsidTr="00061CE8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spacing w:line="350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78" w:line="262" w:lineRule="auto"/>
              <w:ind w:left="86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行政强制执行行为是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否存在违法之处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5" w:line="238" w:lineRule="auto"/>
              <w:ind w:left="85" w:firstLine="40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2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是    具体情形：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被告未履行对原告的建筑物进行违章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建筑认定，依据行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政强制法的程序告知、送达等义务，被告强制拆除原告合法建造的房屋、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羊圈及地上设施的行为存在程序和实体违法。</w:t>
            </w:r>
          </w:p>
          <w:p w:rsidR="00C628AC" w:rsidRDefault="00C628AC" w:rsidP="00061CE8">
            <w:pPr>
              <w:pStyle w:val="TableText"/>
              <w:spacing w:before="46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C628AC" w:rsidTr="00061CE8">
        <w:trPr>
          <w:trHeight w:val="1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9" w:line="246" w:lineRule="auto"/>
              <w:ind w:left="83" w:right="84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是否就同一争议申请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89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C628AC" w:rsidRDefault="00C628AC" w:rsidP="00061CE8">
            <w:pPr>
              <w:spacing w:line="328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98" w:line="164" w:lineRule="auto"/>
              <w:ind w:left="125"/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7"/>
              </w:rPr>
              <w:t>否</w:t>
            </w:r>
          </w:p>
        </w:tc>
      </w:tr>
      <w:tr w:rsidR="00C628AC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2" w:line="234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628AC" w:rsidRDefault="00C628AC" w:rsidP="00061CE8">
            <w:pPr>
              <w:rPr>
                <w:sz w:val="21"/>
                <w:lang w:eastAsia="zh-CN"/>
              </w:rPr>
            </w:pPr>
          </w:p>
        </w:tc>
      </w:tr>
      <w:tr w:rsidR="00C628AC" w:rsidTr="00061CE8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628AC" w:rsidRDefault="00C628AC" w:rsidP="00061CE8">
            <w:pPr>
              <w:spacing w:line="352" w:lineRule="auto"/>
              <w:rPr>
                <w:sz w:val="21"/>
                <w:lang w:eastAsia="zh-CN"/>
              </w:rPr>
            </w:pPr>
          </w:p>
          <w:p w:rsidR="00C628AC" w:rsidRDefault="00C628AC" w:rsidP="00061CE8">
            <w:pPr>
              <w:pStyle w:val="TableText"/>
              <w:spacing w:before="79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628AC" w:rsidRDefault="00C628AC" w:rsidP="00061CE8">
            <w:pPr>
              <w:pStyle w:val="TableText"/>
              <w:spacing w:before="94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强制执行决定书</w:t>
            </w:r>
          </w:p>
          <w:p w:rsidR="00C628AC" w:rsidRDefault="00C628AC" w:rsidP="00061CE8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损失清单及证明材料</w:t>
            </w:r>
          </w:p>
          <w:p w:rsidR="00C628AC" w:rsidRDefault="00C628AC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C628AC" w:rsidRDefault="00C628AC" w:rsidP="00C628AC">
      <w:pPr>
        <w:spacing w:before="171" w:line="224" w:lineRule="auto"/>
        <w:ind w:left="5379" w:right="2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8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28"/>
          <w:sz w:val="30"/>
          <w:szCs w:val="30"/>
          <w:lang w:eastAsia="zh-CN"/>
        </w:rPr>
        <w:t>王</w:t>
      </w:r>
      <w:r>
        <w:rPr>
          <w:rFonts w:ascii="方正楷体_GBK" w:eastAsia="方正楷体_GBK" w:hAnsi="方正楷体_GBK" w:cs="方正楷体_GBK"/>
          <w:color w:val="231F20"/>
          <w:spacing w:val="59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8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C628AC" w:rsidRDefault="00C628AC" w:rsidP="00C628AC">
      <w:pPr>
        <w:spacing w:line="224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C628AC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194E2F" w:rsidRDefault="00C628AC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28AC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28AC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28AC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781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28AC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782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28AC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783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28AC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784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AC"/>
    <w:rsid w:val="005E29F0"/>
    <w:rsid w:val="007D6EB6"/>
    <w:rsid w:val="00C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A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628AC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C628AC"/>
  </w:style>
  <w:style w:type="character" w:customStyle="1" w:styleId="Char">
    <w:name w:val="正文文本 Char"/>
    <w:basedOn w:val="a0"/>
    <w:link w:val="a3"/>
    <w:semiHidden/>
    <w:rsid w:val="00C628AC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628AC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A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628AC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C628AC"/>
  </w:style>
  <w:style w:type="character" w:customStyle="1" w:styleId="Char">
    <w:name w:val="正文文本 Char"/>
    <w:basedOn w:val="a0"/>
    <w:link w:val="a3"/>
    <w:semiHidden/>
    <w:rsid w:val="00C628AC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628AC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2025-06-09T03:15:00Z</dcterms:created>
  <dcterms:modified xsi:type="dcterms:W3CDTF">2025-06-09T03:15:00Z</dcterms:modified>
</cp:coreProperties>
</file>